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4C8B" w14:textId="3AA7D339" w:rsidR="004B3C11" w:rsidRPr="004B3C11" w:rsidRDefault="004B3C11" w:rsidP="00305F19">
      <w:pPr>
        <w:spacing w:line="240" w:lineRule="auto"/>
        <w:jc w:val="lowKashida"/>
        <w:rPr>
          <w:rFonts w:eastAsiaTheme="minorEastAsia"/>
          <w:b/>
          <w:caps/>
          <w:sz w:val="28"/>
          <w:szCs w:val="28"/>
          <w:lang w:eastAsia="zh-CN"/>
        </w:rPr>
      </w:pPr>
      <w:bookmarkStart w:id="0" w:name="_Toc261465578"/>
      <w:r w:rsidRPr="009E5E68">
        <w:rPr>
          <w:b/>
          <w:caps/>
          <w:sz w:val="28"/>
          <w:szCs w:val="28"/>
        </w:rPr>
        <w:t>Abstract</w:t>
      </w:r>
      <w:bookmarkEnd w:id="0"/>
    </w:p>
    <w:p w14:paraId="54FF5499" w14:textId="372FA5D1" w:rsidR="004B3C11" w:rsidRDefault="00373C1E" w:rsidP="00305F19">
      <w:pPr>
        <w:ind w:firstLine="720"/>
        <w:jc w:val="lowKashida"/>
        <w:rPr>
          <w:rFonts w:eastAsiaTheme="minorEastAsia"/>
          <w:lang w:eastAsia="zh-CN"/>
        </w:rPr>
      </w:pPr>
      <w:r>
        <w:t xml:space="preserve">Harmful algal blooms (HABs) have become a pressing environmental concern in coastal regions, </w:t>
      </w:r>
      <w:r w:rsidR="005B68EE">
        <w:rPr>
          <w:rFonts w:eastAsiaTheme="minorEastAsia" w:hint="eastAsia"/>
          <w:lang w:eastAsia="zh-CN"/>
        </w:rPr>
        <w:t>with</w:t>
      </w:r>
      <w:r>
        <w:t xml:space="preserve"> climate change </w:t>
      </w:r>
      <w:r w:rsidR="005B68EE" w:rsidRPr="005B68EE">
        <w:t>intensifying</w:t>
      </w:r>
      <w:r>
        <w:t xml:space="preserve"> their impacts on ecosystems, public health, and </w:t>
      </w:r>
      <w:r w:rsidR="00FD561E">
        <w:t>economies.</w:t>
      </w:r>
      <w:r w:rsidR="004B3C11" w:rsidRPr="00D005FC">
        <w:rPr>
          <w:rFonts w:eastAsiaTheme="minorEastAsia"/>
          <w:lang w:eastAsia="zh-CN"/>
        </w:rPr>
        <w:t xml:space="preserve"> Despite the increasing prevalence of HABs, understanding their formation mechanisms remains incomplete due to the complex interactions between environmental factors. Accurate prediction</w:t>
      </w:r>
      <w:r w:rsidR="004B3C11">
        <w:rPr>
          <w:rFonts w:eastAsiaTheme="minorEastAsia" w:hint="eastAsia"/>
          <w:lang w:eastAsia="zh-CN"/>
        </w:rPr>
        <w:t xml:space="preserve"> </w:t>
      </w:r>
      <w:r w:rsidR="004B3C11" w:rsidRPr="00D005FC">
        <w:rPr>
          <w:rFonts w:eastAsiaTheme="minorEastAsia"/>
          <w:lang w:eastAsia="zh-CN"/>
        </w:rPr>
        <w:t xml:space="preserve">is crucial for early warning systems and effective mitigation strategies, </w:t>
      </w:r>
      <w:r w:rsidR="00C073DB" w:rsidRPr="00C073DB">
        <w:rPr>
          <w:rFonts w:eastAsiaTheme="minorEastAsia"/>
          <w:lang w:eastAsia="zh-CN"/>
        </w:rPr>
        <w:t>enabling</w:t>
      </w:r>
      <w:r w:rsidR="004B3C11" w:rsidRPr="00D005FC">
        <w:rPr>
          <w:rFonts w:eastAsiaTheme="minorEastAsia"/>
          <w:lang w:eastAsia="zh-CN"/>
        </w:rPr>
        <w:t xml:space="preserve"> timely interventions </w:t>
      </w:r>
      <w:r w:rsidR="005B68EE">
        <w:rPr>
          <w:rFonts w:eastAsiaTheme="minorEastAsia" w:hint="eastAsia"/>
          <w:lang w:eastAsia="zh-CN"/>
        </w:rPr>
        <w:t>to</w:t>
      </w:r>
      <w:r w:rsidR="005B68EE" w:rsidRPr="00D005FC">
        <w:rPr>
          <w:rFonts w:eastAsiaTheme="minorEastAsia"/>
          <w:lang w:eastAsia="zh-CN"/>
        </w:rPr>
        <w:t xml:space="preserve"> </w:t>
      </w:r>
      <w:r w:rsidR="004B3C11" w:rsidRPr="00D005FC">
        <w:rPr>
          <w:rFonts w:eastAsiaTheme="minorEastAsia"/>
          <w:lang w:eastAsia="zh-CN"/>
        </w:rPr>
        <w:t>reduce harmful impacts.</w:t>
      </w:r>
      <w:r w:rsidR="005241E9">
        <w:rPr>
          <w:rFonts w:eastAsiaTheme="minorEastAsia" w:hint="eastAsia"/>
          <w:lang w:eastAsia="zh-CN"/>
        </w:rPr>
        <w:t xml:space="preserve"> </w:t>
      </w:r>
      <w:r w:rsidR="005B68EE">
        <w:rPr>
          <w:rFonts w:eastAsiaTheme="minorEastAsia" w:hint="eastAsia"/>
          <w:lang w:eastAsia="zh-CN"/>
        </w:rPr>
        <w:t>W</w:t>
      </w:r>
      <w:r w:rsidR="005241E9" w:rsidRPr="005241E9">
        <w:rPr>
          <w:rFonts w:eastAsiaTheme="minorEastAsia"/>
          <w:lang w:eastAsia="zh-CN"/>
        </w:rPr>
        <w:t>hile green infrastructure show</w:t>
      </w:r>
      <w:r w:rsidR="005B68EE">
        <w:rPr>
          <w:rFonts w:eastAsiaTheme="minorEastAsia" w:hint="eastAsia"/>
          <w:lang w:eastAsia="zh-CN"/>
        </w:rPr>
        <w:t>s</w:t>
      </w:r>
      <w:r w:rsidR="005241E9" w:rsidRPr="005241E9">
        <w:rPr>
          <w:rFonts w:eastAsiaTheme="minorEastAsia"/>
          <w:lang w:eastAsia="zh-CN"/>
        </w:rPr>
        <w:t xml:space="preserve"> </w:t>
      </w:r>
      <w:r w:rsidR="005B68EE" w:rsidRPr="005B68EE">
        <w:rPr>
          <w:rFonts w:eastAsiaTheme="minorEastAsia"/>
          <w:lang w:eastAsia="zh-CN"/>
        </w:rPr>
        <w:t xml:space="preserve">promise </w:t>
      </w:r>
      <w:r w:rsidR="005241E9" w:rsidRPr="005241E9">
        <w:rPr>
          <w:rFonts w:eastAsiaTheme="minorEastAsia"/>
          <w:lang w:eastAsia="zh-CN"/>
        </w:rPr>
        <w:t xml:space="preserve">in mitigating nutrient loading and surface runoff, </w:t>
      </w:r>
      <w:r w:rsidR="005B68EE" w:rsidRPr="005B68EE">
        <w:rPr>
          <w:rFonts w:eastAsiaTheme="minorEastAsia"/>
          <w:lang w:eastAsia="zh-CN"/>
        </w:rPr>
        <w:t xml:space="preserve">its </w:t>
      </w:r>
      <w:r w:rsidR="005241E9" w:rsidRPr="005241E9">
        <w:rPr>
          <w:rFonts w:eastAsiaTheme="minorEastAsia"/>
          <w:lang w:eastAsia="zh-CN"/>
        </w:rPr>
        <w:t>role in alleviating HABs remains underexplored.</w:t>
      </w:r>
      <w:r w:rsidR="004B3C11" w:rsidRPr="00D005FC">
        <w:rPr>
          <w:rFonts w:eastAsiaTheme="minorEastAsia"/>
          <w:lang w:eastAsia="zh-CN"/>
        </w:rPr>
        <w:t xml:space="preserve"> Biscayne Bay, a critical coastal ecosystem in Miami-Dade County, has experienced rising HAB occurrences driven by </w:t>
      </w:r>
      <w:r w:rsidR="004B3C11">
        <w:rPr>
          <w:rFonts w:eastAsiaTheme="minorEastAsia" w:hint="eastAsia"/>
          <w:lang w:eastAsia="zh-CN"/>
        </w:rPr>
        <w:t xml:space="preserve">anthropogenic </w:t>
      </w:r>
      <w:r w:rsidR="004B3C11">
        <w:rPr>
          <w:rFonts w:eastAsiaTheme="minorEastAsia"/>
          <w:lang w:eastAsia="zh-CN"/>
        </w:rPr>
        <w:t>activities</w:t>
      </w:r>
      <w:r w:rsidR="004B3C11" w:rsidRPr="00D005FC">
        <w:rPr>
          <w:rFonts w:eastAsiaTheme="minorEastAsia"/>
          <w:lang w:eastAsia="zh-CN"/>
        </w:rPr>
        <w:t xml:space="preserve"> and climate change. This dissertation addresses these challenges by developing predictive models and exploring mitigation strategies through machine learning</w:t>
      </w:r>
      <w:r w:rsidR="00F64D8C">
        <w:rPr>
          <w:rFonts w:eastAsiaTheme="minorEastAsia" w:hint="eastAsia"/>
          <w:lang w:eastAsia="zh-CN"/>
        </w:rPr>
        <w:t xml:space="preserve"> (ML)</w:t>
      </w:r>
      <w:r w:rsidR="004B3C11" w:rsidRPr="00D005FC">
        <w:rPr>
          <w:rFonts w:eastAsiaTheme="minorEastAsia"/>
          <w:lang w:eastAsia="zh-CN"/>
        </w:rPr>
        <w:t>, temporal decomposition, climate data integration, and nature-based solutions. The overarching goal is to improve predictive accuracy and understanding of HAB drivers and provide actionable solutions for managing their impacts.</w:t>
      </w:r>
    </w:p>
    <w:p w14:paraId="7A55F1A5" w14:textId="1BC52919" w:rsidR="00777052" w:rsidRDefault="004B3C11" w:rsidP="00305F19">
      <w:pPr>
        <w:ind w:firstLine="720"/>
        <w:jc w:val="lowKashida"/>
        <w:rPr>
          <w:rFonts w:eastAsiaTheme="minorEastAsia"/>
          <w:lang w:eastAsia="zh-CN"/>
        </w:rPr>
      </w:pPr>
      <w:r w:rsidRPr="004D34D8">
        <w:rPr>
          <w:rFonts w:eastAsiaTheme="minorEastAsia"/>
          <w:lang w:eastAsia="zh-CN"/>
        </w:rPr>
        <w:t xml:space="preserve">The first </w:t>
      </w:r>
      <w:r w:rsidR="00777052">
        <w:rPr>
          <w:rFonts w:eastAsiaTheme="minorEastAsia" w:hint="eastAsia"/>
          <w:lang w:eastAsia="zh-CN"/>
        </w:rPr>
        <w:t>chapter</w:t>
      </w:r>
      <w:r w:rsidRPr="004D34D8">
        <w:rPr>
          <w:rFonts w:eastAsiaTheme="minorEastAsia"/>
          <w:lang w:eastAsia="zh-CN"/>
        </w:rPr>
        <w:t xml:space="preserve"> investigates the spatiotemporal relationship between chlorophyll-a, an indicator of HABs, and environmental variables </w:t>
      </w:r>
      <w:r w:rsidR="00C4275A">
        <w:rPr>
          <w:rFonts w:eastAsiaTheme="minorEastAsia" w:hint="eastAsia"/>
          <w:lang w:eastAsia="zh-CN"/>
        </w:rPr>
        <w:t>like</w:t>
      </w:r>
      <w:r w:rsidRPr="004D34D8">
        <w:rPr>
          <w:rFonts w:eastAsiaTheme="minorEastAsia"/>
          <w:lang w:eastAsia="zh-CN"/>
        </w:rPr>
        <w:t xml:space="preserve"> land use, nutrients, and climat</w:t>
      </w:r>
      <w:r w:rsidR="00C4275A">
        <w:rPr>
          <w:rFonts w:eastAsiaTheme="minorEastAsia" w:hint="eastAsia"/>
          <w:lang w:eastAsia="zh-CN"/>
        </w:rPr>
        <w:t>e</w:t>
      </w:r>
      <w:r w:rsidRPr="004D34D8">
        <w:rPr>
          <w:rFonts w:eastAsiaTheme="minorEastAsia"/>
          <w:lang w:eastAsia="zh-CN"/>
        </w:rPr>
        <w:t xml:space="preserve">. </w:t>
      </w:r>
      <w:r w:rsidR="00C4275A">
        <w:rPr>
          <w:rFonts w:eastAsiaTheme="minorEastAsia" w:hint="eastAsia"/>
          <w:lang w:eastAsia="zh-CN"/>
        </w:rPr>
        <w:t>C</w:t>
      </w:r>
      <w:r w:rsidRPr="004D34D8">
        <w:rPr>
          <w:rFonts w:eastAsiaTheme="minorEastAsia"/>
          <w:lang w:eastAsia="zh-CN"/>
        </w:rPr>
        <w:t>urrent</w:t>
      </w:r>
      <w:r w:rsidR="00C4275A">
        <w:rPr>
          <w:rFonts w:eastAsiaTheme="minorEastAsia" w:hint="eastAsia"/>
          <w:lang w:eastAsia="zh-CN"/>
        </w:rPr>
        <w:t>-month</w:t>
      </w:r>
      <w:r w:rsidRPr="004D34D8">
        <w:rPr>
          <w:rFonts w:eastAsiaTheme="minorEastAsia"/>
          <w:lang w:eastAsia="zh-CN"/>
        </w:rPr>
        <w:t xml:space="preserve"> and one-month lead predictive models </w:t>
      </w:r>
      <w:r w:rsidR="00F64D8C">
        <w:rPr>
          <w:rFonts w:eastAsiaTheme="minorEastAsia" w:hint="eastAsia"/>
          <w:lang w:eastAsia="zh-CN"/>
        </w:rPr>
        <w:t>are</w:t>
      </w:r>
      <w:r w:rsidR="00C4275A">
        <w:rPr>
          <w:rFonts w:eastAsiaTheme="minorEastAsia" w:hint="eastAsia"/>
          <w:lang w:eastAsia="zh-CN"/>
        </w:rPr>
        <w:t xml:space="preserve"> developed </w:t>
      </w:r>
      <w:r w:rsidRPr="004D34D8">
        <w:rPr>
          <w:rFonts w:eastAsiaTheme="minorEastAsia"/>
          <w:lang w:eastAsia="zh-CN"/>
        </w:rPr>
        <w:t xml:space="preserve">using multiple </w:t>
      </w:r>
      <w:r w:rsidR="00F64D8C">
        <w:rPr>
          <w:rFonts w:eastAsiaTheme="minorEastAsia" w:hint="eastAsia"/>
          <w:lang w:eastAsia="zh-CN"/>
        </w:rPr>
        <w:t>ML</w:t>
      </w:r>
      <w:r w:rsidRPr="004D34D8">
        <w:rPr>
          <w:rFonts w:eastAsiaTheme="minorEastAsia"/>
          <w:lang w:eastAsia="zh-CN"/>
        </w:rPr>
        <w:t xml:space="preserve"> algorithms. The Extra Tree Regressor </w:t>
      </w:r>
      <w:r w:rsidR="00F64D8C" w:rsidRPr="00F64D8C">
        <w:rPr>
          <w:rFonts w:eastAsiaTheme="minorEastAsia"/>
          <w:lang w:eastAsia="zh-CN"/>
        </w:rPr>
        <w:t>perform</w:t>
      </w:r>
      <w:r w:rsidR="00F64D8C">
        <w:rPr>
          <w:rFonts w:eastAsiaTheme="minorEastAsia" w:hint="eastAsia"/>
          <w:lang w:eastAsia="zh-CN"/>
        </w:rPr>
        <w:t>s</w:t>
      </w:r>
      <w:r w:rsidR="00F64D8C" w:rsidRPr="00F64D8C">
        <w:rPr>
          <w:rFonts w:eastAsiaTheme="minorEastAsia"/>
          <w:lang w:eastAsia="zh-CN"/>
        </w:rPr>
        <w:t xml:space="preserve"> best for one-month lead predictions</w:t>
      </w:r>
      <w:r w:rsidRPr="004D34D8">
        <w:rPr>
          <w:rFonts w:eastAsiaTheme="minorEastAsia"/>
          <w:lang w:eastAsia="zh-CN"/>
        </w:rPr>
        <w:t>, achieving an R² of 0.92 in training and 0.47 in testing. Random Forest Regressor excel</w:t>
      </w:r>
      <w:r w:rsidR="001F1F1F">
        <w:rPr>
          <w:rFonts w:eastAsiaTheme="minorEastAsia" w:hint="eastAsia"/>
          <w:lang w:eastAsia="zh-CN"/>
        </w:rPr>
        <w:t>s</w:t>
      </w:r>
      <w:r w:rsidRPr="004D34D8">
        <w:rPr>
          <w:rFonts w:eastAsiaTheme="minorEastAsia"/>
          <w:lang w:eastAsia="zh-CN"/>
        </w:rPr>
        <w:t xml:space="preserve"> in current-month predictions</w:t>
      </w:r>
      <w:r w:rsidR="00F64D8C">
        <w:rPr>
          <w:rFonts w:eastAsiaTheme="minorEastAsia" w:hint="eastAsia"/>
          <w:lang w:eastAsia="zh-CN"/>
        </w:rPr>
        <w:t>,</w:t>
      </w:r>
      <w:r w:rsidRPr="004D34D8">
        <w:rPr>
          <w:rFonts w:eastAsiaTheme="minorEastAsia"/>
          <w:lang w:eastAsia="zh-CN"/>
        </w:rPr>
        <w:t xml:space="preserve"> with an R² of 0.69 in training and 0.44 in testing. SHAP analysis </w:t>
      </w:r>
      <w:r w:rsidR="00F64D8C" w:rsidRPr="004D34D8">
        <w:rPr>
          <w:rFonts w:eastAsiaTheme="minorEastAsia"/>
          <w:lang w:eastAsia="zh-CN"/>
        </w:rPr>
        <w:t>identifie</w:t>
      </w:r>
      <w:r w:rsidR="00F64D8C">
        <w:rPr>
          <w:rFonts w:eastAsiaTheme="minorEastAsia" w:hint="eastAsia"/>
          <w:lang w:eastAsia="zh-CN"/>
        </w:rPr>
        <w:t>s</w:t>
      </w:r>
      <w:r w:rsidR="00F64D8C" w:rsidRPr="004D34D8">
        <w:rPr>
          <w:rFonts w:eastAsiaTheme="minorEastAsia"/>
          <w:lang w:eastAsia="zh-CN"/>
        </w:rPr>
        <w:t xml:space="preserve"> </w:t>
      </w:r>
      <w:r w:rsidRPr="004D34D8">
        <w:rPr>
          <w:rFonts w:eastAsiaTheme="minorEastAsia"/>
          <w:lang w:eastAsia="zh-CN"/>
        </w:rPr>
        <w:t xml:space="preserve">developed land use, total phosphorus, and nitrogen oxides as key contributors to HABs. This study fills a gap regarding </w:t>
      </w:r>
      <w:r w:rsidR="00F64D8C" w:rsidRPr="00F64D8C">
        <w:rPr>
          <w:rFonts w:eastAsiaTheme="minorEastAsia"/>
          <w:lang w:eastAsia="zh-CN"/>
        </w:rPr>
        <w:t>upstream land use’s</w:t>
      </w:r>
      <w:r w:rsidR="00F64D8C" w:rsidRPr="00F64D8C">
        <w:t xml:space="preserve"> </w:t>
      </w:r>
      <w:r w:rsidR="00F64D8C" w:rsidRPr="00F64D8C">
        <w:rPr>
          <w:rFonts w:eastAsiaTheme="minorEastAsia"/>
          <w:lang w:eastAsia="zh-CN"/>
        </w:rPr>
        <w:t>impact</w:t>
      </w:r>
      <w:r w:rsidRPr="004D34D8">
        <w:rPr>
          <w:rFonts w:eastAsiaTheme="minorEastAsia"/>
          <w:lang w:eastAsia="zh-CN"/>
        </w:rPr>
        <w:t xml:space="preserve"> on coastal HAB dynamics</w:t>
      </w:r>
      <w:r w:rsidRPr="004D34D8">
        <w:t xml:space="preserve"> </w:t>
      </w:r>
      <w:r w:rsidR="00F64D8C">
        <w:rPr>
          <w:rFonts w:eastAsiaTheme="minorEastAsia" w:hint="eastAsia"/>
          <w:lang w:eastAsia="zh-CN"/>
        </w:rPr>
        <w:t>and</w:t>
      </w:r>
      <w:r w:rsidR="003E6966" w:rsidRPr="003E6966">
        <w:rPr>
          <w:rFonts w:eastAsiaTheme="minorEastAsia"/>
          <w:lang w:eastAsia="zh-CN"/>
        </w:rPr>
        <w:t xml:space="preserve"> offers new insights into feature interpretation within predictive models</w:t>
      </w:r>
      <w:r w:rsidR="003E6966">
        <w:rPr>
          <w:rFonts w:eastAsiaTheme="minorEastAsia"/>
          <w:lang w:eastAsia="zh-CN"/>
        </w:rPr>
        <w:t>.</w:t>
      </w:r>
    </w:p>
    <w:p w14:paraId="3400136B" w14:textId="73CAD986" w:rsidR="004B3C11" w:rsidRDefault="004B3C11" w:rsidP="00305F19">
      <w:pPr>
        <w:ind w:firstLine="720"/>
        <w:jc w:val="lowKashida"/>
        <w:rPr>
          <w:rFonts w:eastAsiaTheme="minorEastAsia"/>
          <w:lang w:eastAsia="zh-CN"/>
        </w:rPr>
      </w:pPr>
      <w:r w:rsidRPr="004D34D8">
        <w:rPr>
          <w:rFonts w:eastAsiaTheme="minorEastAsia"/>
          <w:lang w:eastAsia="zh-CN"/>
        </w:rPr>
        <w:t xml:space="preserve">The second </w:t>
      </w:r>
      <w:r w:rsidR="00777052">
        <w:rPr>
          <w:rFonts w:eastAsiaTheme="minorEastAsia" w:hint="eastAsia"/>
          <w:lang w:eastAsia="zh-CN"/>
        </w:rPr>
        <w:t>chapter</w:t>
      </w:r>
      <w:r w:rsidRPr="004D34D8">
        <w:rPr>
          <w:rFonts w:eastAsiaTheme="minorEastAsia"/>
          <w:lang w:eastAsia="zh-CN"/>
        </w:rPr>
        <w:t xml:space="preserve"> enhances predictive accuracy by integrating temporal decomposition methods with </w:t>
      </w:r>
      <w:r w:rsidR="00AB57C3">
        <w:rPr>
          <w:rFonts w:eastAsiaTheme="minorEastAsia" w:hint="eastAsia"/>
          <w:lang w:eastAsia="zh-CN"/>
        </w:rPr>
        <w:t>ML</w:t>
      </w:r>
      <w:r w:rsidRPr="004D34D8">
        <w:rPr>
          <w:rFonts w:eastAsiaTheme="minorEastAsia"/>
          <w:lang w:eastAsia="zh-CN"/>
        </w:rPr>
        <w:t xml:space="preserve">. </w:t>
      </w:r>
      <w:r w:rsidR="00B223D4" w:rsidRPr="00B223D4">
        <w:rPr>
          <w:rFonts w:eastAsiaTheme="minorEastAsia"/>
          <w:lang w:eastAsia="zh-CN"/>
        </w:rPr>
        <w:t xml:space="preserve">Three models </w:t>
      </w:r>
      <w:r w:rsidR="00B223D4">
        <w:rPr>
          <w:rFonts w:eastAsiaTheme="minorEastAsia" w:hint="eastAsia"/>
          <w:lang w:eastAsia="zh-CN"/>
        </w:rPr>
        <w:t>are</w:t>
      </w:r>
      <w:r w:rsidR="00B223D4" w:rsidRPr="00B223D4">
        <w:rPr>
          <w:rFonts w:eastAsiaTheme="minorEastAsia"/>
          <w:lang w:eastAsia="zh-CN"/>
        </w:rPr>
        <w:t xml:space="preserve"> developed:</w:t>
      </w:r>
      <w:r w:rsidRPr="004D34D8">
        <w:rPr>
          <w:rFonts w:eastAsiaTheme="minorEastAsia"/>
          <w:lang w:eastAsia="zh-CN"/>
        </w:rPr>
        <w:t xml:space="preserve"> Scenario 1 (S1)</w:t>
      </w:r>
      <w:r w:rsidR="00B223D4" w:rsidRPr="00B223D4">
        <w:t xml:space="preserve"> </w:t>
      </w:r>
      <w:r w:rsidR="00B223D4" w:rsidRPr="00B223D4">
        <w:rPr>
          <w:rFonts w:eastAsiaTheme="minorEastAsia"/>
          <w:lang w:eastAsia="zh-CN"/>
        </w:rPr>
        <w:t>with a Support Vector Machine (SVM),</w:t>
      </w:r>
      <w:r w:rsidR="00B223D4" w:rsidRPr="00B223D4">
        <w:t xml:space="preserve"> </w:t>
      </w:r>
      <w:r w:rsidR="00B223D4" w:rsidRPr="00B223D4">
        <w:rPr>
          <w:rFonts w:eastAsiaTheme="minorEastAsia"/>
          <w:lang w:eastAsia="zh-CN"/>
        </w:rPr>
        <w:t>Scenario 2 (S2) with a Seasonal Autoregressive Integrated Moving Average (SARIMA) and SVM, and Scenario 3 (S3) with</w:t>
      </w:r>
      <w:r w:rsidRPr="004D34D8">
        <w:rPr>
          <w:rFonts w:eastAsiaTheme="minorEastAsia"/>
          <w:lang w:eastAsia="zh-CN"/>
        </w:rPr>
        <w:t xml:space="preserve"> a novel hybrid model combining temporal decomposition with machine learning (TD-ML). </w:t>
      </w:r>
      <w:r w:rsidR="00B223D4">
        <w:rPr>
          <w:rFonts w:eastAsiaTheme="minorEastAsia" w:hint="eastAsia"/>
          <w:lang w:eastAsia="zh-CN"/>
        </w:rPr>
        <w:t>R</w:t>
      </w:r>
      <w:r w:rsidRPr="004D34D8">
        <w:rPr>
          <w:rFonts w:eastAsiaTheme="minorEastAsia"/>
          <w:lang w:eastAsia="zh-CN"/>
        </w:rPr>
        <w:t xml:space="preserve">esults show that S1 and S2 underperformed, with R² </w:t>
      </w:r>
      <w:r w:rsidR="00B223D4">
        <w:rPr>
          <w:rFonts w:eastAsiaTheme="minorEastAsia" w:hint="eastAsia"/>
          <w:lang w:eastAsia="zh-CN"/>
        </w:rPr>
        <w:t xml:space="preserve">testing </w:t>
      </w:r>
      <w:r w:rsidRPr="004D34D8">
        <w:rPr>
          <w:rFonts w:eastAsiaTheme="minorEastAsia"/>
          <w:lang w:eastAsia="zh-CN"/>
        </w:rPr>
        <w:t xml:space="preserve">values for all stations below 0.5, indicating limitations in </w:t>
      </w:r>
      <w:r w:rsidRPr="004D34D8">
        <w:rPr>
          <w:rFonts w:eastAsiaTheme="minorEastAsia"/>
          <w:lang w:eastAsia="zh-CN"/>
        </w:rPr>
        <w:lastRenderedPageBreak/>
        <w:t xml:space="preserve">capturing the </w:t>
      </w:r>
      <w:r w:rsidR="00B223D4">
        <w:rPr>
          <w:rFonts w:eastAsiaTheme="minorEastAsia" w:hint="eastAsia"/>
          <w:lang w:eastAsia="zh-CN"/>
        </w:rPr>
        <w:t xml:space="preserve">HAB </w:t>
      </w:r>
      <w:r w:rsidRPr="004D34D8">
        <w:rPr>
          <w:rFonts w:eastAsiaTheme="minorEastAsia"/>
          <w:lang w:eastAsia="zh-CN"/>
        </w:rPr>
        <w:t xml:space="preserve">complex dynamics. In contrast, the TD-ML models (S3) demonstrate superior performance, achieving R² values above 0.9 and mean absolute percentage error (MAPE) under 30%. </w:t>
      </w:r>
      <w:r w:rsidRPr="008F5398">
        <w:rPr>
          <w:rFonts w:eastAsiaTheme="minorEastAsia"/>
          <w:lang w:eastAsia="zh-CN"/>
        </w:rPr>
        <w:t xml:space="preserve">This innovative </w:t>
      </w:r>
      <w:r w:rsidR="003F4A50">
        <w:rPr>
          <w:rFonts w:eastAsiaTheme="minorEastAsia" w:hint="eastAsia"/>
          <w:lang w:eastAsia="zh-CN"/>
        </w:rPr>
        <w:t xml:space="preserve">TD-ML </w:t>
      </w:r>
      <w:r w:rsidRPr="008F5398">
        <w:rPr>
          <w:rFonts w:eastAsiaTheme="minorEastAsia"/>
          <w:lang w:eastAsia="zh-CN"/>
        </w:rPr>
        <w:t xml:space="preserve">approach </w:t>
      </w:r>
      <w:r w:rsidR="00A43BA8" w:rsidRPr="008F5398">
        <w:rPr>
          <w:rFonts w:eastAsiaTheme="minorEastAsia"/>
          <w:lang w:eastAsia="zh-CN"/>
        </w:rPr>
        <w:t>capture</w:t>
      </w:r>
      <w:r w:rsidR="00A43BA8">
        <w:rPr>
          <w:rFonts w:eastAsiaTheme="minorEastAsia"/>
          <w:lang w:eastAsia="zh-CN"/>
        </w:rPr>
        <w:t>s</w:t>
      </w:r>
      <w:r w:rsidR="00A43BA8" w:rsidRPr="008F5398">
        <w:rPr>
          <w:rFonts w:eastAsiaTheme="minorEastAsia"/>
          <w:lang w:eastAsia="zh-CN"/>
        </w:rPr>
        <w:t xml:space="preserve"> </w:t>
      </w:r>
      <w:r w:rsidRPr="008F5398">
        <w:rPr>
          <w:rFonts w:eastAsiaTheme="minorEastAsia"/>
          <w:lang w:eastAsia="zh-CN"/>
        </w:rPr>
        <w:t xml:space="preserve">the complex monthly </w:t>
      </w:r>
      <w:r w:rsidR="00B223D4">
        <w:rPr>
          <w:rFonts w:eastAsiaTheme="minorEastAsia" w:hint="eastAsia"/>
          <w:lang w:eastAsia="zh-CN"/>
        </w:rPr>
        <w:t xml:space="preserve">temporal </w:t>
      </w:r>
      <w:r w:rsidRPr="008F5398">
        <w:rPr>
          <w:rFonts w:eastAsiaTheme="minorEastAsia"/>
          <w:lang w:eastAsia="zh-CN"/>
        </w:rPr>
        <w:t>dynamics of HABs, providing a more accurate predictive framework for environmental management and early intervention.</w:t>
      </w:r>
    </w:p>
    <w:p w14:paraId="01F5CB10" w14:textId="691B249C" w:rsidR="004B3C11" w:rsidRDefault="004B3C11" w:rsidP="00305F19">
      <w:pPr>
        <w:ind w:firstLine="720"/>
        <w:jc w:val="lowKashida"/>
        <w:rPr>
          <w:rFonts w:eastAsiaTheme="minorEastAsia"/>
          <w:lang w:eastAsia="zh-CN"/>
        </w:rPr>
      </w:pPr>
      <w:r w:rsidRPr="000044C8">
        <w:rPr>
          <w:rFonts w:eastAsiaTheme="minorEastAsia"/>
          <w:lang w:eastAsia="zh-CN"/>
        </w:rPr>
        <w:t xml:space="preserve">The third </w:t>
      </w:r>
      <w:r w:rsidR="00777052">
        <w:rPr>
          <w:rFonts w:eastAsiaTheme="minorEastAsia" w:hint="eastAsia"/>
          <w:lang w:eastAsia="zh-CN"/>
        </w:rPr>
        <w:t>chapter</w:t>
      </w:r>
      <w:r w:rsidRPr="000044C8">
        <w:rPr>
          <w:rFonts w:eastAsiaTheme="minorEastAsia"/>
          <w:lang w:eastAsia="zh-CN"/>
        </w:rPr>
        <w:t xml:space="preserve"> examines future HABs under different climate scenarios using bias-corrected climate data from four global climate models. The SVM model </w:t>
      </w:r>
      <w:r w:rsidR="007C48D8" w:rsidRPr="000044C8">
        <w:rPr>
          <w:rFonts w:eastAsiaTheme="minorEastAsia"/>
          <w:lang w:eastAsia="zh-CN"/>
        </w:rPr>
        <w:t>incorporate</w:t>
      </w:r>
      <w:r w:rsidR="007C48D8">
        <w:rPr>
          <w:rFonts w:eastAsiaTheme="minorEastAsia" w:hint="eastAsia"/>
          <w:lang w:eastAsia="zh-CN"/>
        </w:rPr>
        <w:t>s</w:t>
      </w:r>
      <w:r w:rsidR="007C48D8" w:rsidRPr="000044C8">
        <w:rPr>
          <w:rFonts w:eastAsiaTheme="minorEastAsia"/>
          <w:lang w:eastAsia="zh-CN"/>
        </w:rPr>
        <w:t xml:space="preserve"> </w:t>
      </w:r>
      <w:r w:rsidRPr="000044C8">
        <w:rPr>
          <w:rFonts w:eastAsiaTheme="minorEastAsia"/>
          <w:lang w:eastAsia="zh-CN"/>
        </w:rPr>
        <w:t xml:space="preserve">12-month lags as features to improve accuracy, alongside forward selection and backward elimination for feature </w:t>
      </w:r>
      <w:r w:rsidR="007C48D8" w:rsidRPr="007C48D8">
        <w:rPr>
          <w:rFonts w:eastAsiaTheme="minorEastAsia"/>
          <w:lang w:eastAsia="zh-CN"/>
        </w:rPr>
        <w:t>optimization</w:t>
      </w:r>
      <w:r w:rsidRPr="000044C8">
        <w:rPr>
          <w:rFonts w:eastAsiaTheme="minorEastAsia"/>
          <w:lang w:eastAsia="zh-CN"/>
        </w:rPr>
        <w:t xml:space="preserve">. These climate projections </w:t>
      </w:r>
      <w:r w:rsidR="007C48D8">
        <w:rPr>
          <w:rFonts w:eastAsiaTheme="minorEastAsia" w:hint="eastAsia"/>
          <w:lang w:eastAsia="zh-CN"/>
        </w:rPr>
        <w:t>are</w:t>
      </w:r>
      <w:r w:rsidR="007C48D8" w:rsidRPr="000044C8">
        <w:rPr>
          <w:rFonts w:eastAsiaTheme="minorEastAsia"/>
          <w:lang w:eastAsia="zh-CN"/>
        </w:rPr>
        <w:t xml:space="preserve"> </w:t>
      </w:r>
      <w:r w:rsidRPr="000044C8">
        <w:rPr>
          <w:rFonts w:eastAsiaTheme="minorEastAsia"/>
          <w:lang w:eastAsia="zh-CN"/>
        </w:rPr>
        <w:t xml:space="preserve">applied to predict chlorophyll-a concentrations at the BB02 station </w:t>
      </w:r>
      <w:r w:rsidR="008845B9">
        <w:rPr>
          <w:rFonts w:eastAsiaTheme="minorEastAsia" w:hint="eastAsia"/>
          <w:lang w:eastAsia="zh-CN"/>
        </w:rPr>
        <w:t>till</w:t>
      </w:r>
      <w:r w:rsidRPr="000044C8">
        <w:rPr>
          <w:rFonts w:eastAsiaTheme="minorEastAsia"/>
          <w:lang w:eastAsia="zh-CN"/>
        </w:rPr>
        <w:t xml:space="preserve"> 2100. </w:t>
      </w:r>
      <w:r w:rsidRPr="004D34D8">
        <w:rPr>
          <w:rFonts w:eastAsiaTheme="minorEastAsia"/>
          <w:lang w:eastAsia="zh-CN"/>
        </w:rPr>
        <w:t xml:space="preserve">SHAP analysis </w:t>
      </w:r>
      <w:r w:rsidR="007C48D8">
        <w:rPr>
          <w:rFonts w:eastAsiaTheme="minorEastAsia"/>
          <w:lang w:eastAsia="zh-CN"/>
        </w:rPr>
        <w:t>identifies</w:t>
      </w:r>
      <w:r w:rsidRPr="004D34D8">
        <w:rPr>
          <w:rFonts w:eastAsiaTheme="minorEastAsia"/>
          <w:lang w:eastAsia="zh-CN"/>
        </w:rPr>
        <w:t xml:space="preserve"> precipitation, discharge, and temperature </w:t>
      </w:r>
      <w:r w:rsidR="007C48D8">
        <w:rPr>
          <w:rFonts w:eastAsiaTheme="minorEastAsia" w:hint="eastAsia"/>
          <w:lang w:eastAsia="zh-CN"/>
        </w:rPr>
        <w:t>as</w:t>
      </w:r>
      <w:r w:rsidR="007C48D8" w:rsidRPr="004D34D8">
        <w:rPr>
          <w:rFonts w:eastAsiaTheme="minorEastAsia"/>
          <w:lang w:eastAsia="zh-CN"/>
        </w:rPr>
        <w:t xml:space="preserve"> </w:t>
      </w:r>
      <w:r w:rsidRPr="004D34D8">
        <w:rPr>
          <w:rFonts w:eastAsiaTheme="minorEastAsia"/>
          <w:lang w:eastAsia="zh-CN"/>
        </w:rPr>
        <w:t>key drivers</w:t>
      </w:r>
      <w:r w:rsidR="007C48D8">
        <w:rPr>
          <w:rFonts w:eastAsiaTheme="minorEastAsia" w:hint="eastAsia"/>
          <w:lang w:eastAsia="zh-CN"/>
        </w:rPr>
        <w:t xml:space="preserve"> on</w:t>
      </w:r>
      <w:r w:rsidRPr="004D34D8">
        <w:rPr>
          <w:rFonts w:eastAsiaTheme="minorEastAsia"/>
          <w:lang w:eastAsia="zh-CN"/>
        </w:rPr>
        <w:t xml:space="preserve"> HAB dynamics</w:t>
      </w:r>
      <w:r w:rsidR="007C48D8" w:rsidRPr="007C48D8">
        <w:rPr>
          <w:rFonts w:eastAsiaTheme="minorEastAsia"/>
          <w:lang w:eastAsia="zh-CN"/>
        </w:rPr>
        <w:t>, underscoring the significant influence of climate and inflows</w:t>
      </w:r>
      <w:r w:rsidRPr="004D34D8">
        <w:rPr>
          <w:rFonts w:eastAsiaTheme="minorEastAsia"/>
          <w:lang w:eastAsia="zh-CN"/>
        </w:rPr>
        <w:t>.</w:t>
      </w:r>
      <w:r w:rsidRPr="000044C8">
        <w:rPr>
          <w:rFonts w:eastAsiaTheme="minorEastAsia"/>
          <w:lang w:eastAsia="zh-CN"/>
        </w:rPr>
        <w:t xml:space="preserve"> The future simulation results suggest that climate change will exacerbate HABs across all SSP scenarios, with the highest increases projected under scenario</w:t>
      </w:r>
      <w:r w:rsidR="004B7C40" w:rsidRPr="004B7C40">
        <w:rPr>
          <w:rFonts w:eastAsiaTheme="minorEastAsia"/>
          <w:lang w:eastAsia="zh-CN"/>
        </w:rPr>
        <w:t xml:space="preserve"> </w:t>
      </w:r>
      <w:r w:rsidR="004B7C40" w:rsidRPr="000044C8">
        <w:rPr>
          <w:rFonts w:eastAsiaTheme="minorEastAsia"/>
          <w:lang w:eastAsia="zh-CN"/>
        </w:rPr>
        <w:t>SSP126</w:t>
      </w:r>
      <w:r w:rsidRPr="000044C8">
        <w:rPr>
          <w:rFonts w:eastAsiaTheme="minorEastAsia"/>
          <w:lang w:eastAsia="zh-CN"/>
        </w:rPr>
        <w:t>. This highlights the need for climate-adaptive strategies in long-term HAB management</w:t>
      </w:r>
      <w:r w:rsidR="004B7C40">
        <w:rPr>
          <w:rFonts w:eastAsiaTheme="minorEastAsia" w:hint="eastAsia"/>
          <w:lang w:eastAsia="zh-CN"/>
        </w:rPr>
        <w:t xml:space="preserve"> </w:t>
      </w:r>
      <w:r w:rsidRPr="000044C8">
        <w:rPr>
          <w:rFonts w:eastAsiaTheme="minorEastAsia"/>
          <w:lang w:eastAsia="zh-CN"/>
        </w:rPr>
        <w:t>to mitigate the intensifying impacts of climate change on coastal ecosystems and human health.</w:t>
      </w:r>
    </w:p>
    <w:p w14:paraId="4D7BDA76" w14:textId="105FC1A4" w:rsidR="004B3C11" w:rsidRDefault="004B3C11" w:rsidP="00305F19">
      <w:pPr>
        <w:ind w:firstLine="720"/>
        <w:jc w:val="lowKashida"/>
        <w:rPr>
          <w:rFonts w:eastAsiaTheme="minorEastAsia"/>
          <w:lang w:eastAsia="zh-CN"/>
        </w:rPr>
      </w:pPr>
      <w:r w:rsidRPr="00054D1B">
        <w:rPr>
          <w:rFonts w:eastAsiaTheme="minorEastAsia"/>
          <w:lang w:eastAsia="zh-CN"/>
        </w:rPr>
        <w:t xml:space="preserve">The final </w:t>
      </w:r>
      <w:r w:rsidR="00777052">
        <w:rPr>
          <w:rFonts w:eastAsiaTheme="minorEastAsia" w:hint="eastAsia"/>
          <w:lang w:eastAsia="zh-CN"/>
        </w:rPr>
        <w:t>chapter</w:t>
      </w:r>
      <w:r w:rsidRPr="00054D1B">
        <w:rPr>
          <w:rFonts w:eastAsiaTheme="minorEastAsia"/>
          <w:lang w:eastAsia="zh-CN"/>
        </w:rPr>
        <w:t xml:space="preserve"> assesses the potential of green infrastructure (GI</w:t>
      </w:r>
      <w:r w:rsidR="004B7C40" w:rsidRPr="00054D1B">
        <w:rPr>
          <w:rFonts w:eastAsiaTheme="minorEastAsia"/>
          <w:lang w:eastAsia="zh-CN"/>
        </w:rPr>
        <w:t>)</w:t>
      </w:r>
      <w:r w:rsidR="004B7C40">
        <w:rPr>
          <w:rFonts w:eastAsiaTheme="minorEastAsia" w:hint="eastAsia"/>
          <w:lang w:eastAsia="zh-CN"/>
        </w:rPr>
        <w:t xml:space="preserve"> as</w:t>
      </w:r>
      <w:r w:rsidR="004B7C40" w:rsidRPr="00054D1B">
        <w:rPr>
          <w:rFonts w:eastAsiaTheme="minorEastAsia"/>
          <w:lang w:eastAsia="zh-CN"/>
        </w:rPr>
        <w:t xml:space="preserve"> </w:t>
      </w:r>
      <w:r w:rsidRPr="00054D1B">
        <w:rPr>
          <w:rFonts w:eastAsiaTheme="minorEastAsia"/>
          <w:lang w:eastAsia="zh-CN"/>
        </w:rPr>
        <w:t>a nature-based solution</w:t>
      </w:r>
      <w:r w:rsidR="004B7C40">
        <w:rPr>
          <w:rFonts w:eastAsiaTheme="minorEastAsia" w:hint="eastAsia"/>
          <w:lang w:eastAsia="zh-CN"/>
        </w:rPr>
        <w:t xml:space="preserve"> </w:t>
      </w:r>
      <w:r w:rsidRPr="00054D1B">
        <w:rPr>
          <w:rFonts w:eastAsiaTheme="minorEastAsia"/>
          <w:lang w:eastAsia="zh-CN"/>
        </w:rPr>
        <w:t xml:space="preserve">to mitigate downstream HABs by reducing upstream nutrient loads and runoff. iPlantGreenS2 </w:t>
      </w:r>
      <w:r w:rsidR="004B7C40">
        <w:rPr>
          <w:rFonts w:eastAsiaTheme="minorEastAsia" w:hint="eastAsia"/>
          <w:lang w:eastAsia="zh-CN"/>
        </w:rPr>
        <w:t xml:space="preserve">and </w:t>
      </w:r>
      <w:r w:rsidR="004B7C40" w:rsidRPr="00054D1B">
        <w:rPr>
          <w:rFonts w:eastAsiaTheme="minorEastAsia"/>
          <w:lang w:eastAsia="zh-CN"/>
        </w:rPr>
        <w:t>International Stormwater BMP Database</w:t>
      </w:r>
      <w:r w:rsidR="004B7C40" w:rsidDel="004B7C40">
        <w:rPr>
          <w:rFonts w:eastAsiaTheme="minorEastAsia" w:hint="eastAsia"/>
          <w:lang w:eastAsia="zh-CN"/>
        </w:rPr>
        <w:t xml:space="preserve"> </w:t>
      </w:r>
      <w:r w:rsidR="004B7C40">
        <w:rPr>
          <w:rFonts w:eastAsiaTheme="minorEastAsia" w:hint="eastAsia"/>
          <w:lang w:eastAsia="zh-CN"/>
        </w:rPr>
        <w:t>are</w:t>
      </w:r>
      <w:r w:rsidR="004B7C40" w:rsidRPr="00054D1B">
        <w:rPr>
          <w:rFonts w:eastAsiaTheme="minorEastAsia"/>
          <w:lang w:eastAsia="zh-CN"/>
        </w:rPr>
        <w:t xml:space="preserve"> </w:t>
      </w:r>
      <w:r w:rsidRPr="00054D1B">
        <w:rPr>
          <w:rFonts w:eastAsiaTheme="minorEastAsia"/>
          <w:lang w:eastAsia="zh-CN"/>
        </w:rPr>
        <w:t>used to design GI locations</w:t>
      </w:r>
      <w:r w:rsidR="00AB57C3">
        <w:rPr>
          <w:rFonts w:eastAsiaTheme="minorEastAsia" w:hint="eastAsia"/>
          <w:lang w:eastAsia="zh-CN"/>
        </w:rPr>
        <w:t xml:space="preserve"> </w:t>
      </w:r>
      <w:r w:rsidR="00AB57C3" w:rsidRPr="00AB57C3">
        <w:rPr>
          <w:rFonts w:eastAsiaTheme="minorEastAsia"/>
          <w:lang w:eastAsia="zh-CN"/>
        </w:rPr>
        <w:t>upstream of BB02</w:t>
      </w:r>
      <w:r w:rsidR="004B7C40">
        <w:rPr>
          <w:rFonts w:eastAsiaTheme="minorEastAsia" w:hint="eastAsia"/>
          <w:lang w:eastAsia="zh-CN"/>
        </w:rPr>
        <w:t xml:space="preserve">, size, and </w:t>
      </w:r>
      <w:r w:rsidR="004B7C40" w:rsidRPr="00054D1B">
        <w:rPr>
          <w:rFonts w:eastAsiaTheme="minorEastAsia"/>
          <w:lang w:eastAsia="zh-CN"/>
        </w:rPr>
        <w:t>nutrient reduction efficiency</w:t>
      </w:r>
      <w:r w:rsidR="004B7C40" w:rsidRPr="004B7C40">
        <w:rPr>
          <w:rFonts w:eastAsiaTheme="minorEastAsia"/>
          <w:lang w:eastAsia="zh-CN"/>
        </w:rPr>
        <w:t>, with Random Forest models estimating discharge post-GI deployment</w:t>
      </w:r>
      <w:r w:rsidR="004B7C40">
        <w:rPr>
          <w:rFonts w:eastAsiaTheme="minorEastAsia" w:hint="eastAsia"/>
          <w:lang w:eastAsia="zh-CN"/>
        </w:rPr>
        <w:t xml:space="preserve">. </w:t>
      </w:r>
      <w:r w:rsidR="00AB57C3" w:rsidRPr="00AB57C3">
        <w:rPr>
          <w:rFonts w:eastAsiaTheme="minorEastAsia"/>
          <w:lang w:eastAsia="zh-CN"/>
        </w:rPr>
        <w:t>SVM models estimate</w:t>
      </w:r>
      <w:r w:rsidR="00AB57C3">
        <w:rPr>
          <w:rFonts w:eastAsiaTheme="minorEastAsia" w:hint="eastAsia"/>
          <w:lang w:eastAsia="zh-CN"/>
        </w:rPr>
        <w:t xml:space="preserve"> </w:t>
      </w:r>
      <w:r w:rsidRPr="00054D1B">
        <w:rPr>
          <w:rFonts w:eastAsiaTheme="minorEastAsia"/>
          <w:lang w:eastAsia="zh-CN"/>
        </w:rPr>
        <w:t>that GI interventions</w:t>
      </w:r>
      <w:r w:rsidR="001F1F1F">
        <w:rPr>
          <w:rFonts w:eastAsiaTheme="minorEastAsia" w:hint="eastAsia"/>
          <w:lang w:eastAsia="zh-CN"/>
        </w:rPr>
        <w:t xml:space="preserve"> (</w:t>
      </w:r>
      <w:r w:rsidRPr="00054D1B">
        <w:rPr>
          <w:rFonts w:eastAsiaTheme="minorEastAsia"/>
          <w:lang w:eastAsia="zh-CN"/>
        </w:rPr>
        <w:t>wet ponds and constructed wetlands</w:t>
      </w:r>
      <w:r w:rsidR="001F1F1F">
        <w:rPr>
          <w:rFonts w:eastAsiaTheme="minorEastAsia" w:hint="eastAsia"/>
          <w:lang w:eastAsia="zh-CN"/>
        </w:rPr>
        <w:t>)</w:t>
      </w:r>
      <w:r w:rsidR="001F1F1F" w:rsidRPr="00054D1B">
        <w:rPr>
          <w:rFonts w:eastAsiaTheme="minorEastAsia"/>
          <w:lang w:eastAsia="zh-CN"/>
        </w:rPr>
        <w:t xml:space="preserve"> </w:t>
      </w:r>
      <w:r w:rsidRPr="00054D1B">
        <w:rPr>
          <w:rFonts w:eastAsiaTheme="minorEastAsia"/>
          <w:lang w:eastAsia="zh-CN"/>
        </w:rPr>
        <w:t xml:space="preserve">reduce nutrient loads and discharge by less than 10%, </w:t>
      </w:r>
      <w:r w:rsidR="00AB57C3" w:rsidRPr="00AB57C3">
        <w:rPr>
          <w:rFonts w:eastAsiaTheme="minorEastAsia"/>
          <w:lang w:eastAsia="zh-CN"/>
        </w:rPr>
        <w:t xml:space="preserve">while chlorophyll-a decreased by </w:t>
      </w:r>
      <w:r w:rsidR="00AB57C3">
        <w:rPr>
          <w:rFonts w:eastAsiaTheme="minorEastAsia" w:hint="eastAsia"/>
          <w:lang w:eastAsia="zh-CN"/>
        </w:rPr>
        <w:t>only</w:t>
      </w:r>
      <w:r w:rsidRPr="00054D1B">
        <w:rPr>
          <w:rFonts w:eastAsiaTheme="minorEastAsia"/>
          <w:lang w:eastAsia="zh-CN"/>
        </w:rPr>
        <w:t xml:space="preserve"> 2-3%. </w:t>
      </w:r>
      <w:r w:rsidR="00AB57C3" w:rsidRPr="00AB57C3">
        <w:rPr>
          <w:rFonts w:eastAsiaTheme="minorEastAsia"/>
          <w:lang w:eastAsia="zh-CN"/>
        </w:rPr>
        <w:t xml:space="preserve">These findings suggest GI has </w:t>
      </w:r>
      <w:proofErr w:type="gramStart"/>
      <w:r w:rsidR="00AB57C3" w:rsidRPr="00AB57C3">
        <w:rPr>
          <w:rFonts w:eastAsiaTheme="minorEastAsia"/>
          <w:lang w:eastAsia="zh-CN"/>
        </w:rPr>
        <w:t>promise</w:t>
      </w:r>
      <w:proofErr w:type="gramEnd"/>
      <w:r w:rsidR="00AB57C3" w:rsidRPr="00AB57C3">
        <w:rPr>
          <w:rFonts w:eastAsiaTheme="minorEastAsia"/>
          <w:lang w:eastAsia="zh-CN"/>
        </w:rPr>
        <w:t xml:space="preserve"> for mitigating HABs but achieving substantial impacts in coastal environments likely requires scaling up implementations or combining GI with other complementary approaches.</w:t>
      </w:r>
    </w:p>
    <w:p w14:paraId="05908D6C" w14:textId="611425C5" w:rsidR="00B039D9" w:rsidRDefault="002E7CD6" w:rsidP="00305F19">
      <w:pPr>
        <w:ind w:firstLine="420"/>
        <w:jc w:val="lowKashida"/>
      </w:pPr>
      <w:r w:rsidRPr="002E7CD6">
        <w:rPr>
          <w:rFonts w:eastAsiaTheme="minorEastAsia"/>
          <w:lang w:eastAsia="zh-CN"/>
        </w:rPr>
        <w:t xml:space="preserve">This dissertation advances </w:t>
      </w:r>
      <w:r w:rsidR="00AB57C3">
        <w:rPr>
          <w:rFonts w:eastAsiaTheme="minorEastAsia" w:hint="eastAsia"/>
          <w:lang w:eastAsia="zh-CN"/>
        </w:rPr>
        <w:t>e</w:t>
      </w:r>
      <w:r w:rsidRPr="002E7CD6">
        <w:rPr>
          <w:rFonts w:eastAsiaTheme="minorEastAsia"/>
          <w:lang w:eastAsia="zh-CN"/>
        </w:rPr>
        <w:t xml:space="preserve">nvironmental management by developing innovative predictive tools and strategies for mitigating HABs. The </w:t>
      </w:r>
      <w:r w:rsidR="00AB57C3">
        <w:rPr>
          <w:rFonts w:eastAsiaTheme="minorEastAsia" w:hint="eastAsia"/>
          <w:lang w:eastAsia="zh-CN"/>
        </w:rPr>
        <w:t>ML</w:t>
      </w:r>
      <w:r w:rsidRPr="002E7CD6">
        <w:rPr>
          <w:rFonts w:eastAsiaTheme="minorEastAsia"/>
          <w:lang w:eastAsia="zh-CN"/>
        </w:rPr>
        <w:t xml:space="preserve"> models and hybrid approaches provide accurate and timely HAB predictions, enhancing early warning systems and decision-making processes for stakeholders. Integrating climate data offers a robust framework to predict future HAB trends under changing conditions, address</w:t>
      </w:r>
      <w:r w:rsidR="00B44530">
        <w:rPr>
          <w:rFonts w:eastAsiaTheme="minorEastAsia" w:hint="eastAsia"/>
          <w:lang w:eastAsia="zh-CN"/>
        </w:rPr>
        <w:t>ing</w:t>
      </w:r>
      <w:r w:rsidRPr="002E7CD6">
        <w:rPr>
          <w:rFonts w:eastAsiaTheme="minorEastAsia"/>
          <w:lang w:eastAsia="zh-CN"/>
        </w:rPr>
        <w:t xml:space="preserve"> the growing threat of climate </w:t>
      </w:r>
      <w:r w:rsidRPr="002E7CD6">
        <w:rPr>
          <w:rFonts w:eastAsiaTheme="minorEastAsia"/>
          <w:lang w:eastAsia="zh-CN"/>
        </w:rPr>
        <w:lastRenderedPageBreak/>
        <w:t xml:space="preserve">change. Exploring </w:t>
      </w:r>
      <w:r w:rsidR="00B44530">
        <w:rPr>
          <w:rFonts w:eastAsiaTheme="minorEastAsia" w:hint="eastAsia"/>
          <w:lang w:eastAsia="zh-CN"/>
        </w:rPr>
        <w:t>GI</w:t>
      </w:r>
      <w:r w:rsidRPr="002E7CD6">
        <w:rPr>
          <w:rFonts w:eastAsiaTheme="minorEastAsia"/>
          <w:lang w:eastAsia="zh-CN"/>
        </w:rPr>
        <w:t xml:space="preserve"> solutions provides potentially practical strategies for reducing downstream HABs by improving water quality and lowering influx. These contributions deepen the scientific understanding of HAB dynamics and offer practical solutions to protect coastal ecosystems, safeguard public health, and support sustainable practices. By addressing key challenges </w:t>
      </w:r>
      <w:r w:rsidR="00B44530">
        <w:rPr>
          <w:rFonts w:eastAsiaTheme="minorEastAsia" w:hint="eastAsia"/>
          <w:lang w:eastAsia="zh-CN"/>
        </w:rPr>
        <w:t>like</w:t>
      </w:r>
      <w:r w:rsidRPr="002E7CD6">
        <w:rPr>
          <w:rFonts w:eastAsiaTheme="minorEastAsia"/>
          <w:lang w:eastAsia="zh-CN"/>
        </w:rPr>
        <w:t xml:space="preserve"> predictive accuracy and mitigation effectiveness, this research provides valuable insights that will benefit academia and society, contributing to the long-term resilience of coastal regions worldwide.</w:t>
      </w:r>
    </w:p>
    <w:sectPr w:rsidR="00B039D9" w:rsidSect="004B3C11">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4C06" w14:textId="77777777" w:rsidR="00C8280A" w:rsidRDefault="00C8280A" w:rsidP="004B3C11">
      <w:pPr>
        <w:spacing w:line="240" w:lineRule="auto"/>
      </w:pPr>
      <w:r>
        <w:separator/>
      </w:r>
    </w:p>
  </w:endnote>
  <w:endnote w:type="continuationSeparator" w:id="0">
    <w:p w14:paraId="78FB4C3A" w14:textId="77777777" w:rsidR="00C8280A" w:rsidRDefault="00C8280A" w:rsidP="004B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B5A5" w14:textId="77777777" w:rsidR="00C8280A" w:rsidRDefault="00C8280A" w:rsidP="004B3C11">
      <w:pPr>
        <w:spacing w:line="240" w:lineRule="auto"/>
      </w:pPr>
      <w:r>
        <w:separator/>
      </w:r>
    </w:p>
  </w:footnote>
  <w:footnote w:type="continuationSeparator" w:id="0">
    <w:p w14:paraId="13E108E6" w14:textId="77777777" w:rsidR="00C8280A" w:rsidRDefault="00C8280A" w:rsidP="004B3C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D2"/>
    <w:rsid w:val="00021DDA"/>
    <w:rsid w:val="00062EC8"/>
    <w:rsid w:val="000D19AD"/>
    <w:rsid w:val="001579DA"/>
    <w:rsid w:val="001A06F6"/>
    <w:rsid w:val="001A3AA5"/>
    <w:rsid w:val="001A6886"/>
    <w:rsid w:val="001F1F1F"/>
    <w:rsid w:val="00266054"/>
    <w:rsid w:val="002D4592"/>
    <w:rsid w:val="002E7CD6"/>
    <w:rsid w:val="00305F19"/>
    <w:rsid w:val="00373C1E"/>
    <w:rsid w:val="003E6966"/>
    <w:rsid w:val="003F4A50"/>
    <w:rsid w:val="004B3C11"/>
    <w:rsid w:val="004B7C40"/>
    <w:rsid w:val="004C1388"/>
    <w:rsid w:val="004C6F6D"/>
    <w:rsid w:val="005241E9"/>
    <w:rsid w:val="00537DE0"/>
    <w:rsid w:val="005442D7"/>
    <w:rsid w:val="005B68EE"/>
    <w:rsid w:val="005C6158"/>
    <w:rsid w:val="00605C7C"/>
    <w:rsid w:val="00697505"/>
    <w:rsid w:val="00777052"/>
    <w:rsid w:val="007C48D8"/>
    <w:rsid w:val="007D23F0"/>
    <w:rsid w:val="008845B9"/>
    <w:rsid w:val="008865D2"/>
    <w:rsid w:val="008D05D2"/>
    <w:rsid w:val="008E1E8A"/>
    <w:rsid w:val="0097580D"/>
    <w:rsid w:val="0098362E"/>
    <w:rsid w:val="00996160"/>
    <w:rsid w:val="00A43BA8"/>
    <w:rsid w:val="00AB57C3"/>
    <w:rsid w:val="00B039D9"/>
    <w:rsid w:val="00B223D4"/>
    <w:rsid w:val="00B44530"/>
    <w:rsid w:val="00B662D3"/>
    <w:rsid w:val="00BA5775"/>
    <w:rsid w:val="00C073DB"/>
    <w:rsid w:val="00C250B8"/>
    <w:rsid w:val="00C4275A"/>
    <w:rsid w:val="00C8280A"/>
    <w:rsid w:val="00DF2A97"/>
    <w:rsid w:val="00F64D8C"/>
    <w:rsid w:val="00FD5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16CE"/>
  <w15:chartTrackingRefBased/>
  <w15:docId w15:val="{02148EDE-7B34-4957-BDB7-9B638672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4B3C11"/>
    <w:pPr>
      <w:spacing w:line="360" w:lineRule="auto"/>
    </w:pPr>
    <w:rPr>
      <w:rFonts w:ascii="Times New Roman" w:eastAsia="Times New Roman" w:hAnsi="Times New Roman" w:cs="Times New Roman"/>
      <w:kern w:val="0"/>
      <w:sz w:val="24"/>
      <w:szCs w:val="24"/>
      <w:lang w:eastAsia="en-US"/>
    </w:rPr>
  </w:style>
  <w:style w:type="paragraph" w:styleId="Heading1">
    <w:name w:val="heading 1"/>
    <w:basedOn w:val="Normal"/>
    <w:next w:val="Normal"/>
    <w:link w:val="Heading1Char"/>
    <w:uiPriority w:val="9"/>
    <w:qFormat/>
    <w:rsid w:val="008D05D2"/>
    <w:pPr>
      <w:keepNext/>
      <w:keepLines/>
      <w:widowControl w:val="0"/>
      <w:spacing w:before="480" w:after="80" w:line="240" w:lineRule="auto"/>
      <w:jc w:val="both"/>
      <w:outlineLvl w:val="0"/>
    </w:pPr>
    <w:rPr>
      <w:rFonts w:asciiTheme="majorHAnsi" w:eastAsiaTheme="majorEastAsia" w:hAnsiTheme="majorHAnsi" w:cstheme="majorBidi"/>
      <w:color w:val="2F5496" w:themeColor="accent1" w:themeShade="BF"/>
      <w:kern w:val="2"/>
      <w:sz w:val="48"/>
      <w:szCs w:val="48"/>
      <w:lang w:eastAsia="zh-CN"/>
    </w:rPr>
  </w:style>
  <w:style w:type="paragraph" w:styleId="Heading2">
    <w:name w:val="heading 2"/>
    <w:basedOn w:val="Normal"/>
    <w:next w:val="Normal"/>
    <w:link w:val="Heading2Char"/>
    <w:uiPriority w:val="9"/>
    <w:semiHidden/>
    <w:unhideWhenUsed/>
    <w:qFormat/>
    <w:rsid w:val="008D05D2"/>
    <w:pPr>
      <w:keepNext/>
      <w:keepLines/>
      <w:widowControl w:val="0"/>
      <w:spacing w:before="160" w:after="80" w:line="240" w:lineRule="auto"/>
      <w:jc w:val="both"/>
      <w:outlineLvl w:val="1"/>
    </w:pPr>
    <w:rPr>
      <w:rFonts w:asciiTheme="majorHAnsi" w:eastAsiaTheme="majorEastAsia" w:hAnsiTheme="majorHAnsi" w:cstheme="majorBidi"/>
      <w:color w:val="2F5496" w:themeColor="accent1" w:themeShade="BF"/>
      <w:kern w:val="2"/>
      <w:sz w:val="40"/>
      <w:szCs w:val="40"/>
      <w:lang w:eastAsia="zh-CN"/>
    </w:rPr>
  </w:style>
  <w:style w:type="paragraph" w:styleId="Heading3">
    <w:name w:val="heading 3"/>
    <w:basedOn w:val="Normal"/>
    <w:next w:val="Normal"/>
    <w:link w:val="Heading3Char"/>
    <w:uiPriority w:val="9"/>
    <w:semiHidden/>
    <w:unhideWhenUsed/>
    <w:qFormat/>
    <w:rsid w:val="008D05D2"/>
    <w:pPr>
      <w:keepNext/>
      <w:keepLines/>
      <w:widowControl w:val="0"/>
      <w:spacing w:before="160" w:after="80" w:line="240" w:lineRule="auto"/>
      <w:jc w:val="both"/>
      <w:outlineLvl w:val="2"/>
    </w:pPr>
    <w:rPr>
      <w:rFonts w:asciiTheme="majorHAnsi" w:eastAsiaTheme="majorEastAsia" w:hAnsiTheme="majorHAnsi" w:cstheme="majorBidi"/>
      <w:color w:val="2F5496" w:themeColor="accent1" w:themeShade="BF"/>
      <w:kern w:val="2"/>
      <w:sz w:val="32"/>
      <w:szCs w:val="32"/>
      <w:lang w:eastAsia="zh-CN"/>
    </w:rPr>
  </w:style>
  <w:style w:type="paragraph" w:styleId="Heading4">
    <w:name w:val="heading 4"/>
    <w:basedOn w:val="Normal"/>
    <w:next w:val="Normal"/>
    <w:link w:val="Heading4Char"/>
    <w:uiPriority w:val="9"/>
    <w:semiHidden/>
    <w:unhideWhenUsed/>
    <w:qFormat/>
    <w:rsid w:val="008D05D2"/>
    <w:pPr>
      <w:keepNext/>
      <w:keepLines/>
      <w:widowControl w:val="0"/>
      <w:spacing w:before="80" w:after="40" w:line="240" w:lineRule="auto"/>
      <w:jc w:val="both"/>
      <w:outlineLvl w:val="3"/>
    </w:pPr>
    <w:rPr>
      <w:rFonts w:asciiTheme="minorHAnsi" w:eastAsiaTheme="minorEastAsia" w:hAnsiTheme="minorHAnsi" w:cstheme="majorBidi"/>
      <w:color w:val="2F5496" w:themeColor="accent1" w:themeShade="BF"/>
      <w:kern w:val="2"/>
      <w:sz w:val="28"/>
      <w:szCs w:val="28"/>
      <w:lang w:eastAsia="zh-CN"/>
    </w:rPr>
  </w:style>
  <w:style w:type="paragraph" w:styleId="Heading5">
    <w:name w:val="heading 5"/>
    <w:basedOn w:val="Normal"/>
    <w:next w:val="Normal"/>
    <w:link w:val="Heading5Char"/>
    <w:uiPriority w:val="9"/>
    <w:semiHidden/>
    <w:unhideWhenUsed/>
    <w:qFormat/>
    <w:rsid w:val="008D05D2"/>
    <w:pPr>
      <w:keepNext/>
      <w:keepLines/>
      <w:widowControl w:val="0"/>
      <w:spacing w:before="80" w:after="40" w:line="240" w:lineRule="auto"/>
      <w:jc w:val="both"/>
      <w:outlineLvl w:val="4"/>
    </w:pPr>
    <w:rPr>
      <w:rFonts w:asciiTheme="minorHAnsi" w:eastAsiaTheme="minorEastAsia" w:hAnsiTheme="minorHAnsi" w:cstheme="majorBidi"/>
      <w:color w:val="2F5496" w:themeColor="accent1" w:themeShade="BF"/>
      <w:kern w:val="2"/>
      <w:lang w:eastAsia="zh-CN"/>
    </w:rPr>
  </w:style>
  <w:style w:type="paragraph" w:styleId="Heading6">
    <w:name w:val="heading 6"/>
    <w:basedOn w:val="Normal"/>
    <w:next w:val="Normal"/>
    <w:link w:val="Heading6Char"/>
    <w:uiPriority w:val="9"/>
    <w:semiHidden/>
    <w:unhideWhenUsed/>
    <w:qFormat/>
    <w:rsid w:val="008D05D2"/>
    <w:pPr>
      <w:keepNext/>
      <w:keepLines/>
      <w:widowControl w:val="0"/>
      <w:spacing w:before="40" w:line="240" w:lineRule="auto"/>
      <w:jc w:val="both"/>
      <w:outlineLvl w:val="5"/>
    </w:pPr>
    <w:rPr>
      <w:rFonts w:asciiTheme="minorHAnsi" w:eastAsiaTheme="minorEastAsia" w:hAnsiTheme="minorHAnsi" w:cstheme="majorBidi"/>
      <w:b/>
      <w:bCs/>
      <w:color w:val="2F5496" w:themeColor="accent1" w:themeShade="BF"/>
      <w:kern w:val="2"/>
      <w:sz w:val="21"/>
      <w:szCs w:val="22"/>
      <w:lang w:eastAsia="zh-CN"/>
    </w:rPr>
  </w:style>
  <w:style w:type="paragraph" w:styleId="Heading7">
    <w:name w:val="heading 7"/>
    <w:basedOn w:val="Normal"/>
    <w:next w:val="Normal"/>
    <w:link w:val="Heading7Char"/>
    <w:uiPriority w:val="9"/>
    <w:semiHidden/>
    <w:unhideWhenUsed/>
    <w:qFormat/>
    <w:rsid w:val="008D05D2"/>
    <w:pPr>
      <w:keepNext/>
      <w:keepLines/>
      <w:widowControl w:val="0"/>
      <w:spacing w:before="40" w:line="240" w:lineRule="auto"/>
      <w:jc w:val="both"/>
      <w:outlineLvl w:val="6"/>
    </w:pPr>
    <w:rPr>
      <w:rFonts w:asciiTheme="minorHAnsi" w:eastAsiaTheme="minorEastAsia" w:hAnsiTheme="minorHAnsi" w:cstheme="majorBidi"/>
      <w:b/>
      <w:bCs/>
      <w:color w:val="595959" w:themeColor="text1" w:themeTint="A6"/>
      <w:kern w:val="2"/>
      <w:sz w:val="21"/>
      <w:szCs w:val="22"/>
      <w:lang w:eastAsia="zh-CN"/>
    </w:rPr>
  </w:style>
  <w:style w:type="paragraph" w:styleId="Heading8">
    <w:name w:val="heading 8"/>
    <w:basedOn w:val="Normal"/>
    <w:next w:val="Normal"/>
    <w:link w:val="Heading8Char"/>
    <w:uiPriority w:val="9"/>
    <w:semiHidden/>
    <w:unhideWhenUsed/>
    <w:qFormat/>
    <w:rsid w:val="008D05D2"/>
    <w:pPr>
      <w:keepNext/>
      <w:keepLines/>
      <w:widowControl w:val="0"/>
      <w:spacing w:line="240" w:lineRule="auto"/>
      <w:jc w:val="both"/>
      <w:outlineLvl w:val="7"/>
    </w:pPr>
    <w:rPr>
      <w:rFonts w:asciiTheme="minorHAnsi" w:eastAsiaTheme="minorEastAsia" w:hAnsiTheme="minorHAnsi" w:cstheme="majorBidi"/>
      <w:color w:val="595959" w:themeColor="text1" w:themeTint="A6"/>
      <w:kern w:val="2"/>
      <w:sz w:val="21"/>
      <w:szCs w:val="22"/>
      <w:lang w:eastAsia="zh-CN"/>
    </w:rPr>
  </w:style>
  <w:style w:type="paragraph" w:styleId="Heading9">
    <w:name w:val="heading 9"/>
    <w:basedOn w:val="Normal"/>
    <w:next w:val="Normal"/>
    <w:link w:val="Heading9Char"/>
    <w:uiPriority w:val="9"/>
    <w:semiHidden/>
    <w:unhideWhenUsed/>
    <w:qFormat/>
    <w:rsid w:val="008D05D2"/>
    <w:pPr>
      <w:keepNext/>
      <w:keepLines/>
      <w:widowControl w:val="0"/>
      <w:spacing w:line="240" w:lineRule="auto"/>
      <w:jc w:val="both"/>
      <w:outlineLvl w:val="8"/>
    </w:pPr>
    <w:rPr>
      <w:rFonts w:asciiTheme="minorHAnsi" w:eastAsiaTheme="majorEastAsia" w:hAnsiTheme="minorHAnsi" w:cstheme="majorBidi"/>
      <w:color w:val="595959" w:themeColor="text1" w:themeTint="A6"/>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5D2"/>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8D05D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8D05D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D05D2"/>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8D05D2"/>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8D05D2"/>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8D05D2"/>
    <w:rPr>
      <w:rFonts w:cstheme="majorBidi"/>
      <w:b/>
      <w:bCs/>
      <w:color w:val="595959" w:themeColor="text1" w:themeTint="A6"/>
    </w:rPr>
  </w:style>
  <w:style w:type="character" w:customStyle="1" w:styleId="Heading8Char">
    <w:name w:val="Heading 8 Char"/>
    <w:basedOn w:val="DefaultParagraphFont"/>
    <w:link w:val="Heading8"/>
    <w:uiPriority w:val="9"/>
    <w:semiHidden/>
    <w:rsid w:val="008D05D2"/>
    <w:rPr>
      <w:rFonts w:cstheme="majorBidi"/>
      <w:color w:val="595959" w:themeColor="text1" w:themeTint="A6"/>
    </w:rPr>
  </w:style>
  <w:style w:type="character" w:customStyle="1" w:styleId="Heading9Char">
    <w:name w:val="Heading 9 Char"/>
    <w:basedOn w:val="DefaultParagraphFont"/>
    <w:link w:val="Heading9"/>
    <w:uiPriority w:val="9"/>
    <w:semiHidden/>
    <w:rsid w:val="008D05D2"/>
    <w:rPr>
      <w:rFonts w:eastAsiaTheme="majorEastAsia" w:cstheme="majorBidi"/>
      <w:color w:val="595959" w:themeColor="text1" w:themeTint="A6"/>
    </w:rPr>
  </w:style>
  <w:style w:type="paragraph" w:styleId="Title">
    <w:name w:val="Title"/>
    <w:basedOn w:val="Normal"/>
    <w:next w:val="Normal"/>
    <w:link w:val="TitleChar"/>
    <w:uiPriority w:val="10"/>
    <w:qFormat/>
    <w:rsid w:val="008D05D2"/>
    <w:pPr>
      <w:widowControl w:val="0"/>
      <w:spacing w:after="80" w:line="240" w:lineRule="auto"/>
      <w:contextualSpacing/>
      <w:jc w:val="center"/>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8D0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5D2"/>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kern w:val="2"/>
      <w:sz w:val="28"/>
      <w:szCs w:val="28"/>
      <w:lang w:eastAsia="zh-CN"/>
    </w:rPr>
  </w:style>
  <w:style w:type="character" w:customStyle="1" w:styleId="SubtitleChar">
    <w:name w:val="Subtitle Char"/>
    <w:basedOn w:val="DefaultParagraphFont"/>
    <w:link w:val="Subtitle"/>
    <w:uiPriority w:val="11"/>
    <w:rsid w:val="008D05D2"/>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8D05D2"/>
    <w:pPr>
      <w:widowControl w:val="0"/>
      <w:spacing w:before="160" w:after="160" w:line="240" w:lineRule="auto"/>
      <w:jc w:val="center"/>
    </w:pPr>
    <w:rPr>
      <w:rFonts w:asciiTheme="minorHAnsi" w:eastAsiaTheme="minorEastAsia" w:hAnsiTheme="minorHAnsi" w:cstheme="minorBidi"/>
      <w:i/>
      <w:iCs/>
      <w:color w:val="404040" w:themeColor="text1" w:themeTint="BF"/>
      <w:kern w:val="2"/>
      <w:sz w:val="21"/>
      <w:szCs w:val="22"/>
      <w:lang w:eastAsia="zh-CN"/>
    </w:rPr>
  </w:style>
  <w:style w:type="character" w:customStyle="1" w:styleId="QuoteChar">
    <w:name w:val="Quote Char"/>
    <w:basedOn w:val="DefaultParagraphFont"/>
    <w:link w:val="Quote"/>
    <w:uiPriority w:val="29"/>
    <w:rsid w:val="008D05D2"/>
    <w:rPr>
      <w:i/>
      <w:iCs/>
      <w:color w:val="404040" w:themeColor="text1" w:themeTint="BF"/>
    </w:rPr>
  </w:style>
  <w:style w:type="paragraph" w:styleId="ListParagraph">
    <w:name w:val="List Paragraph"/>
    <w:basedOn w:val="Normal"/>
    <w:uiPriority w:val="34"/>
    <w:qFormat/>
    <w:rsid w:val="008D05D2"/>
    <w:pPr>
      <w:widowControl w:val="0"/>
      <w:spacing w:line="240" w:lineRule="auto"/>
      <w:ind w:left="720"/>
      <w:contextualSpacing/>
      <w:jc w:val="both"/>
    </w:pPr>
    <w:rPr>
      <w:rFonts w:asciiTheme="minorHAnsi" w:eastAsiaTheme="minorEastAsia" w:hAnsiTheme="minorHAnsi" w:cstheme="minorBidi"/>
      <w:kern w:val="2"/>
      <w:sz w:val="21"/>
      <w:szCs w:val="22"/>
      <w:lang w:eastAsia="zh-CN"/>
    </w:rPr>
  </w:style>
  <w:style w:type="character" w:styleId="IntenseEmphasis">
    <w:name w:val="Intense Emphasis"/>
    <w:basedOn w:val="DefaultParagraphFont"/>
    <w:uiPriority w:val="21"/>
    <w:qFormat/>
    <w:rsid w:val="008D05D2"/>
    <w:rPr>
      <w:i/>
      <w:iCs/>
      <w:color w:val="2F5496" w:themeColor="accent1" w:themeShade="BF"/>
    </w:rPr>
  </w:style>
  <w:style w:type="paragraph" w:styleId="IntenseQuote">
    <w:name w:val="Intense Quote"/>
    <w:basedOn w:val="Normal"/>
    <w:next w:val="Normal"/>
    <w:link w:val="IntenseQuoteChar"/>
    <w:uiPriority w:val="30"/>
    <w:qFormat/>
    <w:rsid w:val="008D05D2"/>
    <w:pPr>
      <w:widowControl w:val="0"/>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kern w:val="2"/>
      <w:sz w:val="21"/>
      <w:szCs w:val="22"/>
      <w:lang w:eastAsia="zh-CN"/>
    </w:rPr>
  </w:style>
  <w:style w:type="character" w:customStyle="1" w:styleId="IntenseQuoteChar">
    <w:name w:val="Intense Quote Char"/>
    <w:basedOn w:val="DefaultParagraphFont"/>
    <w:link w:val="IntenseQuote"/>
    <w:uiPriority w:val="30"/>
    <w:rsid w:val="008D05D2"/>
    <w:rPr>
      <w:i/>
      <w:iCs/>
      <w:color w:val="2F5496" w:themeColor="accent1" w:themeShade="BF"/>
    </w:rPr>
  </w:style>
  <w:style w:type="character" w:styleId="IntenseReference">
    <w:name w:val="Intense Reference"/>
    <w:basedOn w:val="DefaultParagraphFont"/>
    <w:uiPriority w:val="32"/>
    <w:qFormat/>
    <w:rsid w:val="008D05D2"/>
    <w:rPr>
      <w:b/>
      <w:bCs/>
      <w:smallCaps/>
      <w:color w:val="2F5496" w:themeColor="accent1" w:themeShade="BF"/>
      <w:spacing w:val="5"/>
    </w:rPr>
  </w:style>
  <w:style w:type="paragraph" w:styleId="Header">
    <w:name w:val="header"/>
    <w:basedOn w:val="Normal"/>
    <w:link w:val="HeaderChar"/>
    <w:uiPriority w:val="99"/>
    <w:unhideWhenUsed/>
    <w:rsid w:val="004B3C11"/>
    <w:pPr>
      <w:widowControl w:val="0"/>
      <w:tabs>
        <w:tab w:val="center" w:pos="4153"/>
        <w:tab w:val="right" w:pos="8306"/>
      </w:tabs>
      <w:snapToGrid w:val="0"/>
      <w:spacing w:line="240" w:lineRule="auto"/>
      <w:jc w:val="center"/>
    </w:pPr>
    <w:rPr>
      <w:rFonts w:asciiTheme="minorHAnsi" w:eastAsiaTheme="minorEastAsia" w:hAnsiTheme="minorHAnsi" w:cstheme="minorBidi"/>
      <w:kern w:val="2"/>
      <w:sz w:val="18"/>
      <w:szCs w:val="18"/>
      <w:lang w:eastAsia="zh-CN"/>
    </w:rPr>
  </w:style>
  <w:style w:type="character" w:customStyle="1" w:styleId="HeaderChar">
    <w:name w:val="Header Char"/>
    <w:basedOn w:val="DefaultParagraphFont"/>
    <w:link w:val="Header"/>
    <w:uiPriority w:val="99"/>
    <w:rsid w:val="004B3C11"/>
    <w:rPr>
      <w:sz w:val="18"/>
      <w:szCs w:val="18"/>
    </w:rPr>
  </w:style>
  <w:style w:type="paragraph" w:styleId="Footer">
    <w:name w:val="footer"/>
    <w:basedOn w:val="Normal"/>
    <w:link w:val="FooterChar"/>
    <w:uiPriority w:val="99"/>
    <w:unhideWhenUsed/>
    <w:rsid w:val="004B3C11"/>
    <w:pPr>
      <w:widowControl w:val="0"/>
      <w:tabs>
        <w:tab w:val="center" w:pos="4153"/>
        <w:tab w:val="right" w:pos="8306"/>
      </w:tabs>
      <w:snapToGrid w:val="0"/>
      <w:spacing w:line="240" w:lineRule="auto"/>
    </w:pPr>
    <w:rPr>
      <w:rFonts w:asciiTheme="minorHAnsi" w:eastAsiaTheme="minorEastAsia" w:hAnsiTheme="minorHAnsi" w:cstheme="minorBidi"/>
      <w:kern w:val="2"/>
      <w:sz w:val="18"/>
      <w:szCs w:val="18"/>
      <w:lang w:eastAsia="zh-CN"/>
    </w:rPr>
  </w:style>
  <w:style w:type="character" w:customStyle="1" w:styleId="FooterChar">
    <w:name w:val="Footer Char"/>
    <w:basedOn w:val="DefaultParagraphFont"/>
    <w:link w:val="Footer"/>
    <w:uiPriority w:val="99"/>
    <w:rsid w:val="004B3C11"/>
    <w:rPr>
      <w:sz w:val="18"/>
      <w:szCs w:val="18"/>
    </w:rPr>
  </w:style>
  <w:style w:type="character" w:styleId="CommentReference">
    <w:name w:val="annotation reference"/>
    <w:basedOn w:val="DefaultParagraphFont"/>
    <w:uiPriority w:val="99"/>
    <w:semiHidden/>
    <w:unhideWhenUsed/>
    <w:rsid w:val="00373C1E"/>
    <w:rPr>
      <w:sz w:val="16"/>
      <w:szCs w:val="16"/>
    </w:rPr>
  </w:style>
  <w:style w:type="paragraph" w:styleId="CommentText">
    <w:name w:val="annotation text"/>
    <w:basedOn w:val="Normal"/>
    <w:link w:val="CommentTextChar"/>
    <w:uiPriority w:val="99"/>
    <w:semiHidden/>
    <w:unhideWhenUsed/>
    <w:rsid w:val="00373C1E"/>
    <w:pPr>
      <w:spacing w:line="240" w:lineRule="auto"/>
    </w:pPr>
    <w:rPr>
      <w:sz w:val="20"/>
      <w:szCs w:val="20"/>
    </w:rPr>
  </w:style>
  <w:style w:type="character" w:customStyle="1" w:styleId="CommentTextChar">
    <w:name w:val="Comment Text Char"/>
    <w:basedOn w:val="DefaultParagraphFont"/>
    <w:link w:val="CommentText"/>
    <w:uiPriority w:val="99"/>
    <w:semiHidden/>
    <w:rsid w:val="00373C1E"/>
    <w:rPr>
      <w:rFonts w:ascii="Times New Roman" w:eastAsia="Times New Roma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373C1E"/>
    <w:rPr>
      <w:b/>
      <w:bCs/>
    </w:rPr>
  </w:style>
  <w:style w:type="character" w:customStyle="1" w:styleId="CommentSubjectChar">
    <w:name w:val="Comment Subject Char"/>
    <w:basedOn w:val="CommentTextChar"/>
    <w:link w:val="CommentSubject"/>
    <w:uiPriority w:val="99"/>
    <w:semiHidden/>
    <w:rsid w:val="00373C1E"/>
    <w:rPr>
      <w:rFonts w:ascii="Times New Roman" w:eastAsia="Times New Roman" w:hAnsi="Times New Roman" w:cs="Times New Roman"/>
      <w:b/>
      <w:bCs/>
      <w:kern w:val="0"/>
      <w:sz w:val="20"/>
      <w:szCs w:val="20"/>
      <w:lang w:eastAsia="en-US"/>
    </w:rPr>
  </w:style>
  <w:style w:type="paragraph" w:styleId="BalloonText">
    <w:name w:val="Balloon Text"/>
    <w:basedOn w:val="Normal"/>
    <w:link w:val="BalloonTextChar"/>
    <w:uiPriority w:val="99"/>
    <w:semiHidden/>
    <w:unhideWhenUsed/>
    <w:rsid w:val="00373C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C1E"/>
    <w:rPr>
      <w:rFonts w:ascii="Segoe UI" w:eastAsia="Times New Roman" w:hAnsi="Segoe UI" w:cs="Segoe UI"/>
      <w:kern w:val="0"/>
      <w:sz w:val="18"/>
      <w:szCs w:val="18"/>
      <w:lang w:eastAsia="en-US"/>
    </w:rPr>
  </w:style>
  <w:style w:type="paragraph" w:styleId="Revision">
    <w:name w:val="Revision"/>
    <w:hidden/>
    <w:uiPriority w:val="99"/>
    <w:semiHidden/>
    <w:rsid w:val="00FD561E"/>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2D6D-E774-47BF-8CC5-7E4E41DC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Zhengxiao Yan</dc:creator>
  <cp:keywords/>
  <dc:description/>
  <cp:lastModifiedBy>Zhengxiao Yan</cp:lastModifiedBy>
  <cp:revision>3</cp:revision>
  <dcterms:created xsi:type="dcterms:W3CDTF">2024-10-18T15:04:00Z</dcterms:created>
  <dcterms:modified xsi:type="dcterms:W3CDTF">2024-10-18T15:06:00Z</dcterms:modified>
</cp:coreProperties>
</file>