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51AB3" w14:textId="77777777" w:rsidR="00602AB8" w:rsidRPr="00602AB8" w:rsidRDefault="00602AB8" w:rsidP="00602AB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02AB8">
        <w:rPr>
          <w:rFonts w:ascii="Times New Roman" w:hAnsi="Times New Roman"/>
          <w:b/>
          <w:bCs/>
          <w:sz w:val="28"/>
          <w:szCs w:val="28"/>
        </w:rPr>
        <w:t>ABSTRACT</w:t>
      </w:r>
    </w:p>
    <w:p w14:paraId="745DFFEB" w14:textId="77777777" w:rsidR="00602AB8" w:rsidRDefault="00602AB8" w:rsidP="00602AB8">
      <w:pPr>
        <w:spacing w:line="480" w:lineRule="auto"/>
        <w:ind w:firstLine="720"/>
        <w:jc w:val="both"/>
        <w:rPr>
          <w:rFonts w:ascii="Times New Roman" w:hAnsi="Times New Roman"/>
        </w:rPr>
      </w:pPr>
      <w:r w:rsidRPr="00B83433">
        <w:rPr>
          <w:rFonts w:ascii="Times New Roman" w:hAnsi="Times New Roman"/>
          <w:lang w:eastAsia="en-GB"/>
        </w:rPr>
        <w:t>Shortening lead time is beneficial as it enhances both profits and productivity</w:t>
      </w:r>
      <w:r w:rsidRPr="005E6CCE">
        <w:rPr>
          <w:rFonts w:ascii="Times New Roman" w:hAnsi="Times New Roman" w:hint="eastAsia"/>
        </w:rPr>
        <w:t xml:space="preserve"> in the industry</w:t>
      </w:r>
      <w:r w:rsidRPr="00B83433">
        <w:rPr>
          <w:rFonts w:ascii="Times New Roman" w:hAnsi="Times New Roman"/>
          <w:lang w:eastAsia="en-GB"/>
        </w:rPr>
        <w:t xml:space="preserve">. Lead time can essentially be broken down into </w:t>
      </w:r>
      <w:r w:rsidRPr="00FD6BD8">
        <w:rPr>
          <w:rFonts w:ascii="Times New Roman" w:hAnsi="Times New Roman"/>
        </w:rPr>
        <w:t xml:space="preserve">(1) production time, the duration required to </w:t>
      </w:r>
      <w:r>
        <w:rPr>
          <w:rFonts w:ascii="Times New Roman" w:hAnsi="Times New Roman" w:hint="eastAsia"/>
        </w:rPr>
        <w:t>complete</w:t>
      </w:r>
      <w:r w:rsidRPr="00FD6BD8">
        <w:rPr>
          <w:rFonts w:ascii="Times New Roman" w:hAnsi="Times New Roman"/>
        </w:rPr>
        <w:t xml:space="preserve"> the production of an order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FD6BD8">
        <w:rPr>
          <w:rFonts w:ascii="Times New Roman" w:hAnsi="Times New Roman"/>
        </w:rPr>
        <w:t xml:space="preserve">and (2) calibration time, the </w:t>
      </w:r>
      <w:r>
        <w:rPr>
          <w:rFonts w:ascii="Times New Roman" w:hAnsi="Times New Roman"/>
        </w:rPr>
        <w:t>duration</w:t>
      </w:r>
      <w:r w:rsidRPr="00FD6B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spent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in </w:t>
      </w:r>
      <w:r>
        <w:rPr>
          <w:rFonts w:ascii="Times New Roman" w:hAnsi="Times New Roman" w:hint="eastAsia"/>
        </w:rPr>
        <w:t>determin</w:t>
      </w:r>
      <w:r>
        <w:rPr>
          <w:rFonts w:ascii="Times New Roman" w:hAnsi="Times New Roman"/>
        </w:rPr>
        <w:t>ing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the parameter</w:t>
      </w:r>
      <w:r>
        <w:rPr>
          <w:rFonts w:ascii="Times New Roman" w:hAnsi="Times New Roman" w:hint="eastAsia"/>
        </w:rPr>
        <w:t xml:space="preserve"> setting for</w:t>
      </w:r>
      <w:r w:rsidRPr="00FD6BD8">
        <w:rPr>
          <w:rFonts w:ascii="Times New Roman" w:hAnsi="Times New Roman"/>
        </w:rPr>
        <w:t xml:space="preserve"> </w:t>
      </w:r>
      <w:r w:rsidRPr="003F25C8">
        <w:rPr>
          <w:rFonts w:ascii="Times New Roman" w:hAnsi="Times New Roman"/>
        </w:rPr>
        <w:t xml:space="preserve">the machine </w:t>
      </w:r>
      <w:r w:rsidRPr="003F25C8">
        <w:rPr>
          <w:rFonts w:ascii="Times New Roman" w:hAnsi="Times New Roman" w:hint="eastAsia"/>
        </w:rPr>
        <w:t>to produce the part with good quality.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Calibration time affects how fast the parameters can be found that can achieve the ideal production time.</w:t>
      </w:r>
    </w:p>
    <w:p w14:paraId="552FD1BB" w14:textId="77777777" w:rsidR="00602AB8" w:rsidRDefault="00602AB8" w:rsidP="00602AB8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 reduce production time, this thesis focuses on identifying parameter combinations over different locations on the produced parts. Traditionally, such a location-dependent combinatorial search involves a huge search space. For instance, planning 3D printing speed over different printed paths can lead to more than hundreds of thousands of possible speed-path combinations, especially when printing a large part. For combinatorial search at such a massive scale, traditional methods, such as statistical design of experiments or metaheuristics-based search leading to extensive testing, are still not sufficient to cover representative combinations. This dissertation (Chapter 2) proposes a process-</w:t>
      </w:r>
      <w:r>
        <w:rPr>
          <w:rFonts w:ascii="Times New Roman" w:hAnsi="Times New Roman" w:hint="eastAsia"/>
        </w:rPr>
        <w:t>knowledge-driven combinatorial search</w:t>
      </w:r>
      <w:r>
        <w:rPr>
          <w:rFonts w:ascii="Times New Roman" w:hAnsi="Times New Roman"/>
        </w:rPr>
        <w:t xml:space="preserve"> strategy to effectively reduce the search space</w:t>
      </w:r>
      <w:r w:rsidRPr="007C17D3"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 xml:space="preserve"> Specifically,</w:t>
      </w:r>
      <w:r w:rsidRPr="007C17D3">
        <w:rPr>
          <w:rFonts w:ascii="Times New Roman" w:hAnsi="Times New Roman" w:hint="eastAsia"/>
        </w:rPr>
        <w:t xml:space="preserve"> </w:t>
      </w:r>
      <w:r w:rsidRPr="007C17D3">
        <w:rPr>
          <w:rFonts w:ascii="Times New Roman" w:hAnsi="Times New Roman"/>
        </w:rPr>
        <w:t>process</w:t>
      </w:r>
      <w:r w:rsidRPr="007C17D3">
        <w:rPr>
          <w:rFonts w:ascii="Times New Roman" w:hAnsi="Times New Roman" w:hint="eastAsia"/>
        </w:rPr>
        <w:t xml:space="preserve"> </w:t>
      </w:r>
      <w:r w:rsidRPr="007C17D3">
        <w:rPr>
          <w:rFonts w:ascii="Times New Roman" w:hAnsi="Times New Roman"/>
        </w:rPr>
        <w:t>knowledge</w:t>
      </w:r>
      <w:r w:rsidRPr="007C17D3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identified from empirical relationships or physical knowledge can be utilized to </w:t>
      </w:r>
      <w:r w:rsidRPr="007C17D3">
        <w:rPr>
          <w:rFonts w:ascii="Times New Roman" w:hAnsi="Times New Roman" w:hint="eastAsia"/>
        </w:rPr>
        <w:t>localize the search for parameter combinations</w:t>
      </w:r>
      <w:r>
        <w:rPr>
          <w:rFonts w:ascii="Times New Roman" w:hAnsi="Times New Roman" w:hint="eastAsia"/>
        </w:rPr>
        <w:t xml:space="preserve"> over </w:t>
      </w:r>
      <w:r>
        <w:rPr>
          <w:rFonts w:ascii="Times New Roman" w:hAnsi="Times New Roman"/>
        </w:rPr>
        <w:t>a limited number of potential regions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thereby reducing the search space in the location-</w:t>
      </w:r>
      <w:r>
        <w:rPr>
          <w:rFonts w:ascii="Times New Roman" w:hAnsi="Times New Roman"/>
        </w:rPr>
        <w:t>dependent</w:t>
      </w:r>
      <w:r>
        <w:rPr>
          <w:rFonts w:ascii="Times New Roman" w:hAnsi="Times New Roman" w:hint="eastAsia"/>
        </w:rPr>
        <w:t xml:space="preserve"> search.</w:t>
      </w:r>
      <w:r>
        <w:rPr>
          <w:rFonts w:ascii="Times New Roman" w:hAnsi="Times New Roman"/>
        </w:rPr>
        <w:t xml:space="preserve"> </w:t>
      </w:r>
      <w:r w:rsidRPr="000A42FD">
        <w:rPr>
          <w:rFonts w:ascii="Times New Roman" w:hAnsi="Times New Roman"/>
        </w:rPr>
        <w:t xml:space="preserve">This approach is </w:t>
      </w:r>
      <w:r>
        <w:rPr>
          <w:rFonts w:ascii="Times New Roman" w:hAnsi="Times New Roman"/>
        </w:rPr>
        <w:t>demonstrated</w:t>
      </w:r>
      <w:r w:rsidRPr="000A42FD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in </w:t>
      </w:r>
      <w:r w:rsidRPr="000A42FD">
        <w:rPr>
          <w:rFonts w:ascii="Times New Roman" w:hAnsi="Times New Roman"/>
        </w:rPr>
        <w:t>extrusion-based 3D printing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by</w:t>
      </w:r>
      <w:r>
        <w:rPr>
          <w:rFonts w:ascii="Times New Roman" w:hAnsi="Times New Roman"/>
        </w:rPr>
        <w:t xml:space="preserve"> </w:t>
      </w:r>
      <w:r w:rsidRPr="000A42FD">
        <w:rPr>
          <w:rFonts w:ascii="Times New Roman" w:hAnsi="Times New Roman"/>
        </w:rPr>
        <w:t>compensat</w:t>
      </w:r>
      <w:r>
        <w:rPr>
          <w:rFonts w:ascii="Times New Roman" w:hAnsi="Times New Roman"/>
        </w:rPr>
        <w:t>ing</w:t>
      </w:r>
      <w:r w:rsidRPr="000A42FD">
        <w:rPr>
          <w:rFonts w:ascii="Times New Roman" w:hAnsi="Times New Roman"/>
        </w:rPr>
        <w:t xml:space="preserve"> for the infill error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while</w:t>
      </w:r>
      <w:r>
        <w:rPr>
          <w:rFonts w:ascii="Times New Roman" w:hAnsi="Times New Roman"/>
        </w:rPr>
        <w:t xml:space="preserve"> ensur</w:t>
      </w:r>
      <w:r>
        <w:rPr>
          <w:rFonts w:ascii="Times New Roman" w:hAnsi="Times New Roman" w:hint="eastAsia"/>
        </w:rPr>
        <w:t>ing</w:t>
      </w:r>
      <w:r>
        <w:rPr>
          <w:rFonts w:ascii="Times New Roman" w:hAnsi="Times New Roman"/>
        </w:rPr>
        <w:t xml:space="preserve"> good </w:t>
      </w:r>
      <w:r w:rsidRPr="000A42FD">
        <w:rPr>
          <w:rFonts w:ascii="Times New Roman" w:hAnsi="Times New Roman"/>
        </w:rPr>
        <w:t>quality during high-speed</w:t>
      </w:r>
      <w:r>
        <w:rPr>
          <w:rFonts w:ascii="Times New Roman" w:hAnsi="Times New Roman" w:hint="eastAsia"/>
        </w:rPr>
        <w:t xml:space="preserve"> printing</w:t>
      </w:r>
      <w:r w:rsidRPr="000A42FD">
        <w:rPr>
          <w:rFonts w:ascii="Times New Roman" w:hAnsi="Times New Roman"/>
        </w:rPr>
        <w:t>.</w:t>
      </w:r>
    </w:p>
    <w:p w14:paraId="268DDA69" w14:textId="77777777" w:rsidR="00602AB8" w:rsidRDefault="00602AB8" w:rsidP="00602AB8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reduce the calibration time, this dissertation discussed two strategies: (1) </w:t>
      </w:r>
      <w:r w:rsidRPr="00BF3DAA">
        <w:rPr>
          <w:rFonts w:ascii="Times New Roman" w:hAnsi="Times New Roman"/>
        </w:rPr>
        <w:t xml:space="preserve">a </w:t>
      </w:r>
      <w:r w:rsidRPr="00BF3DAA">
        <w:rPr>
          <w:rFonts w:ascii="Times New Roman" w:hAnsi="Times New Roman" w:hint="eastAsia"/>
        </w:rPr>
        <w:t xml:space="preserve">cloud-based learning framework </w:t>
      </w:r>
      <w:r w:rsidRPr="00BF3DAA">
        <w:rPr>
          <w:rFonts w:ascii="Times New Roman" w:hAnsi="Times New Roman"/>
        </w:rPr>
        <w:t xml:space="preserve">that </w:t>
      </w:r>
      <w:r>
        <w:rPr>
          <w:rFonts w:ascii="Times New Roman" w:hAnsi="Times New Roman"/>
        </w:rPr>
        <w:t>reduces the user’s experiments</w:t>
      </w:r>
      <w:r w:rsidRPr="00BF3DA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by leveraging the data </w:t>
      </w:r>
      <w:r w:rsidRPr="00BF3DAA">
        <w:rPr>
          <w:rFonts w:ascii="Times New Roman" w:hAnsi="Times New Roman" w:hint="eastAsia"/>
        </w:rPr>
        <w:t xml:space="preserve">from other </w:t>
      </w:r>
      <w:r>
        <w:rPr>
          <w:rFonts w:ascii="Times New Roman" w:hAnsi="Times New Roman"/>
        </w:rPr>
        <w:t>processes (Chapter 3)</w:t>
      </w:r>
      <w:r w:rsidRPr="00BF3DAA">
        <w:rPr>
          <w:rFonts w:ascii="Times New Roman" w:hAnsi="Times New Roman" w:hint="eastAsia"/>
        </w:rPr>
        <w:t xml:space="preserve"> and (2) s</w:t>
      </w:r>
      <w:r w:rsidRPr="00BF3DAA">
        <w:rPr>
          <w:rFonts w:ascii="Times New Roman" w:hAnsi="Times New Roman"/>
          <w:lang w:eastAsia="en-GB"/>
        </w:rPr>
        <w:t xml:space="preserve">equential combinatorial experimentation </w:t>
      </w:r>
      <w:r>
        <w:rPr>
          <w:rFonts w:ascii="Times New Roman" w:hAnsi="Times New Roman"/>
          <w:lang w:eastAsia="en-GB"/>
        </w:rPr>
        <w:t>to optimize</w:t>
      </w:r>
      <w:r w:rsidRPr="00BF3DAA">
        <w:rPr>
          <w:rFonts w:ascii="Times New Roman" w:hAnsi="Times New Roman"/>
          <w:lang w:eastAsia="en-GB"/>
        </w:rPr>
        <w:t xml:space="preserve"> parameter settings </w:t>
      </w:r>
      <w:r>
        <w:rPr>
          <w:rFonts w:ascii="Times New Roman" w:hAnsi="Times New Roman"/>
          <w:lang w:eastAsia="en-GB"/>
        </w:rPr>
        <w:t>progressively when</w:t>
      </w:r>
      <w:r w:rsidRPr="00BF3DAA">
        <w:rPr>
          <w:rFonts w:ascii="Times New Roman" w:hAnsi="Times New Roman"/>
          <w:lang w:eastAsia="en-GB"/>
        </w:rPr>
        <w:t xml:space="preserve"> historical data from other </w:t>
      </w:r>
      <w:r w:rsidRPr="00BF3DAA">
        <w:rPr>
          <w:rFonts w:ascii="Times New Roman" w:hAnsi="Times New Roman" w:hint="eastAsia"/>
        </w:rPr>
        <w:t xml:space="preserve">sources </w:t>
      </w:r>
      <w:r w:rsidRPr="00BF3DAA">
        <w:rPr>
          <w:rFonts w:ascii="Times New Roman" w:hAnsi="Times New Roman"/>
          <w:lang w:eastAsia="en-GB"/>
        </w:rPr>
        <w:t>are unavailable</w:t>
      </w:r>
      <w:r>
        <w:rPr>
          <w:rFonts w:ascii="Times New Roman" w:hAnsi="Times New Roman"/>
          <w:lang w:eastAsia="en-GB"/>
        </w:rPr>
        <w:t xml:space="preserve"> (Chapter 4)</w:t>
      </w:r>
      <w:r w:rsidRPr="00BF3DAA">
        <w:rPr>
          <w:rFonts w:ascii="Times New Roman" w:hAnsi="Times New Roman" w:hint="eastAsia"/>
        </w:rPr>
        <w:t>.</w:t>
      </w:r>
      <w:r>
        <w:rPr>
          <w:rFonts w:ascii="Times New Roman" w:hAnsi="Times New Roman" w:hint="eastAsia"/>
        </w:rPr>
        <w:t xml:space="preserve"> </w:t>
      </w:r>
    </w:p>
    <w:p w14:paraId="2B00C211" w14:textId="77777777" w:rsidR="00602AB8" w:rsidRPr="00E72DD6" w:rsidRDefault="00602AB8" w:rsidP="00602AB8">
      <w:pPr>
        <w:pStyle w:val="ListParagraph"/>
        <w:numPr>
          <w:ilvl w:val="0"/>
          <w:numId w:val="1"/>
        </w:numPr>
        <w:spacing w:after="200" w:line="480" w:lineRule="auto"/>
        <w:ind w:left="360"/>
        <w:jc w:val="both"/>
        <w:rPr>
          <w:rFonts w:ascii="Times New Roman" w:hAnsi="Times New Roman"/>
        </w:rPr>
      </w:pPr>
      <w:r w:rsidRPr="00E72DD6">
        <w:rPr>
          <w:rFonts w:ascii="Times New Roman" w:hAnsi="Times New Roman"/>
        </w:rPr>
        <w:lastRenderedPageBreak/>
        <w:t xml:space="preserve">Chapter 3 </w:t>
      </w:r>
      <w:r w:rsidRPr="00E72DD6">
        <w:rPr>
          <w:rFonts w:ascii="Times New Roman" w:hAnsi="Times New Roman" w:hint="eastAsia"/>
        </w:rPr>
        <w:t xml:space="preserve">developed a </w:t>
      </w:r>
      <w:r w:rsidRPr="00E72DD6">
        <w:rPr>
          <w:rFonts w:ascii="Times New Roman" w:hAnsi="Times New Roman"/>
        </w:rPr>
        <w:t>pre</w:t>
      </w:r>
      <w:r>
        <w:rPr>
          <w:rFonts w:ascii="Times New Roman" w:hAnsi="Times New Roman"/>
        </w:rPr>
        <w:t>-</w:t>
      </w:r>
      <w:r w:rsidRPr="00E72DD6">
        <w:rPr>
          <w:rFonts w:ascii="Times New Roman" w:hAnsi="Times New Roman"/>
        </w:rPr>
        <w:t>t</w:t>
      </w:r>
      <w:r>
        <w:rPr>
          <w:rFonts w:ascii="Times New Roman" w:hAnsi="Times New Roman"/>
        </w:rPr>
        <w:t>r</w:t>
      </w:r>
      <w:r w:rsidRPr="00E72DD6">
        <w:rPr>
          <w:rFonts w:ascii="Times New Roman" w:hAnsi="Times New Roman"/>
        </w:rPr>
        <w:t>aining and fine-tuning framework</w:t>
      </w:r>
      <w:r w:rsidRPr="00E72DD6">
        <w:rPr>
          <w:rFonts w:ascii="Times New Roman" w:hAnsi="Times New Roman" w:hint="eastAsia"/>
        </w:rPr>
        <w:t xml:space="preserve"> </w:t>
      </w:r>
      <w:r w:rsidRPr="00E72DD6">
        <w:rPr>
          <w:rFonts w:ascii="Times New Roman" w:hAnsi="Times New Roman"/>
        </w:rPr>
        <w:t>to reduce experimental efforts on the end user by transferring pre-trained knowledge from cloud service providers</w:t>
      </w:r>
      <w:r w:rsidRPr="00E72DD6">
        <w:rPr>
          <w:rFonts w:ascii="Times New Roman" w:hAnsi="Times New Roman" w:hint="eastAsia"/>
        </w:rPr>
        <w:t xml:space="preserve">. </w:t>
      </w:r>
      <w:r w:rsidRPr="00E72DD6">
        <w:rPr>
          <w:rFonts w:ascii="Times New Roman" w:hAnsi="Times New Roman"/>
        </w:rPr>
        <w:t xml:space="preserve">State-of-the-art transfer learning based on domain adaptation anticipates products and processes </w:t>
      </w:r>
      <w:proofErr w:type="gramStart"/>
      <w:r w:rsidRPr="00E72DD6">
        <w:rPr>
          <w:rFonts w:ascii="Times New Roman" w:hAnsi="Times New Roman"/>
        </w:rPr>
        <w:t>bear</w:t>
      </w:r>
      <w:proofErr w:type="gramEnd"/>
      <w:r w:rsidRPr="00E72DD6">
        <w:rPr>
          <w:rFonts w:ascii="Times New Roman" w:hAnsi="Times New Roman"/>
        </w:rPr>
        <w:t xml:space="preserve"> significant similarity. For instance, cloud printers and end-user</w:t>
      </w:r>
      <w:r>
        <w:rPr>
          <w:rFonts w:ascii="Times New Roman" w:hAnsi="Times New Roman"/>
        </w:rPr>
        <w:t>’s</w:t>
      </w:r>
      <w:r w:rsidRPr="00E72DD6">
        <w:rPr>
          <w:rFonts w:ascii="Times New Roman" w:hAnsi="Times New Roman"/>
        </w:rPr>
        <w:t xml:space="preserve"> printer should produce a similar shape, which may not </w:t>
      </w:r>
      <w:proofErr w:type="gramStart"/>
      <w:r w:rsidRPr="00E72DD6">
        <w:rPr>
          <w:rFonts w:ascii="Times New Roman" w:hAnsi="Times New Roman"/>
        </w:rPr>
        <w:t>be always</w:t>
      </w:r>
      <w:proofErr w:type="gramEnd"/>
      <w:r w:rsidRPr="00E72DD6">
        <w:rPr>
          <w:rFonts w:ascii="Times New Roman" w:hAnsi="Times New Roman"/>
        </w:rPr>
        <w:t xml:space="preserve"> practical. The proposed method transfers knowledge based on the common empirical process-performance relationships observed from data, thereby enabling the knowledge transfer among more distinctive processes, such as different printing geometries in 3D printing applications. This strategy allows users to leverage </w:t>
      </w:r>
      <w:r w:rsidRPr="00E72DD6">
        <w:rPr>
          <w:rFonts w:ascii="Times New Roman" w:hAnsi="Times New Roman" w:hint="eastAsia"/>
        </w:rPr>
        <w:t>contributions</w:t>
      </w:r>
      <w:r w:rsidRPr="00E72DD6">
        <w:rPr>
          <w:rFonts w:ascii="Times New Roman" w:hAnsi="Times New Roman"/>
        </w:rPr>
        <w:t xml:space="preserve"> from the pre-trained model to reduce data collection efforts for</w:t>
      </w:r>
      <w:r w:rsidRPr="00E72DD6">
        <w:rPr>
          <w:rFonts w:ascii="Times New Roman" w:hAnsi="Times New Roman" w:hint="eastAsia"/>
        </w:rPr>
        <w:t xml:space="preserve"> </w:t>
      </w:r>
      <w:r w:rsidRPr="00E72DD6">
        <w:rPr>
          <w:rFonts w:ascii="Times New Roman" w:hAnsi="Times New Roman"/>
        </w:rPr>
        <w:t>fine-tuning models.</w:t>
      </w:r>
      <w:r w:rsidRPr="00E72DD6">
        <w:rPr>
          <w:rFonts w:ascii="Times New Roman" w:hAnsi="Times New Roman" w:hint="eastAsia"/>
        </w:rPr>
        <w:t xml:space="preserve"> </w:t>
      </w:r>
      <w:r w:rsidRPr="00E72DD6">
        <w:rPr>
          <w:rFonts w:ascii="Times New Roman" w:hAnsi="Times New Roman"/>
        </w:rPr>
        <w:t>The</w:t>
      </w:r>
      <w:r w:rsidRPr="00E72DD6">
        <w:rPr>
          <w:rFonts w:ascii="Times New Roman" w:hAnsi="Times New Roman" w:hint="eastAsia"/>
        </w:rPr>
        <w:t xml:space="preserve"> cloud-learning process is demonstrated through </w:t>
      </w:r>
      <w:r w:rsidRPr="00E72DD6">
        <w:rPr>
          <w:rFonts w:ascii="Times New Roman" w:hAnsi="Times New Roman"/>
        </w:rPr>
        <w:t xml:space="preserve">pretraining models for </w:t>
      </w:r>
      <w:r w:rsidRPr="00E72DD6">
        <w:rPr>
          <w:rFonts w:ascii="Times New Roman" w:hAnsi="Times New Roman" w:hint="eastAsia"/>
        </w:rPr>
        <w:t xml:space="preserve">the error compensation </w:t>
      </w:r>
      <w:r w:rsidRPr="00E72DD6">
        <w:rPr>
          <w:rFonts w:ascii="Times New Roman" w:hAnsi="Times New Roman"/>
        </w:rPr>
        <w:t xml:space="preserve">based on printing different geometries on cloud printers and fine-tuning the end-user’s model with limited experiments. In addition, the study also addresses the challenge of printer selection when pre-training the model. </w:t>
      </w:r>
    </w:p>
    <w:p w14:paraId="5721CA6F" w14:textId="77777777" w:rsidR="00602AB8" w:rsidRPr="00E72DD6" w:rsidRDefault="00602AB8" w:rsidP="00602AB8">
      <w:pPr>
        <w:pStyle w:val="ListParagraph"/>
        <w:numPr>
          <w:ilvl w:val="0"/>
          <w:numId w:val="1"/>
        </w:numPr>
        <w:spacing w:after="200" w:line="480" w:lineRule="auto"/>
        <w:ind w:left="360"/>
        <w:jc w:val="both"/>
        <w:rPr>
          <w:rFonts w:ascii="Times New Roman" w:hAnsi="Times New Roman"/>
        </w:rPr>
      </w:pPr>
      <w:r w:rsidRPr="00E72DD6">
        <w:rPr>
          <w:rFonts w:ascii="Times New Roman" w:hAnsi="Times New Roman"/>
        </w:rPr>
        <w:t xml:space="preserve">Chapter 4 improved Bayesian optimization (BO) to comprehensively cover combinatorial inputs over time within limited experimental runs. </w:t>
      </w:r>
      <w:r w:rsidRPr="00E72DD6">
        <w:rPr>
          <w:rFonts w:ascii="Times New Roman" w:hAnsi="Times New Roman" w:hint="eastAsia"/>
        </w:rPr>
        <w:t xml:space="preserve">However, </w:t>
      </w:r>
      <w:r w:rsidRPr="00E72DD6">
        <w:rPr>
          <w:rFonts w:ascii="Times New Roman" w:hAnsi="Times New Roman"/>
        </w:rPr>
        <w:t>BO and its recent updates</w:t>
      </w:r>
      <w:r w:rsidRPr="00E72DD6">
        <w:rPr>
          <w:rFonts w:ascii="Times New Roman" w:hAnsi="Times New Roman" w:hint="eastAsia"/>
        </w:rPr>
        <w:t xml:space="preserve"> </w:t>
      </w:r>
      <w:r w:rsidRPr="00E72DD6">
        <w:rPr>
          <w:rFonts w:ascii="Times New Roman" w:hAnsi="Times New Roman"/>
          <w:lang w:eastAsia="en-GB"/>
        </w:rPr>
        <w:t>d</w:t>
      </w:r>
      <w:r w:rsidRPr="00E72DD6">
        <w:rPr>
          <w:rFonts w:ascii="Times New Roman" w:hAnsi="Times New Roman" w:hint="eastAsia"/>
          <w:lang w:eastAsia="en-GB"/>
        </w:rPr>
        <w:t>id</w:t>
      </w:r>
      <w:r w:rsidRPr="00E72DD6">
        <w:rPr>
          <w:rFonts w:ascii="Times New Roman" w:hAnsi="Times New Roman"/>
          <w:lang w:eastAsia="en-GB"/>
        </w:rPr>
        <w:t xml:space="preserve"> </w:t>
      </w:r>
      <w:r w:rsidRPr="00E72DD6">
        <w:rPr>
          <w:rFonts w:ascii="Times New Roman" w:hAnsi="Times New Roman" w:hint="eastAsia"/>
          <w:lang w:eastAsia="en-GB"/>
        </w:rPr>
        <w:t>not address a decision-making problem o</w:t>
      </w:r>
      <w:r w:rsidRPr="00E72DD6">
        <w:rPr>
          <w:rFonts w:ascii="Times New Roman" w:hAnsi="Times New Roman"/>
          <w:lang w:eastAsia="en-GB"/>
        </w:rPr>
        <w:t>f</w:t>
      </w:r>
      <w:r w:rsidRPr="00E72DD6">
        <w:rPr>
          <w:rFonts w:ascii="Times New Roman" w:hAnsi="Times New Roman" w:hint="eastAsia"/>
          <w:lang w:eastAsia="en-GB"/>
        </w:rPr>
        <w:t xml:space="preserve"> allocating limited </w:t>
      </w:r>
      <w:r w:rsidRPr="00E72DD6">
        <w:rPr>
          <w:rFonts w:ascii="Times New Roman" w:hAnsi="Times New Roman"/>
          <w:lang w:eastAsia="en-GB"/>
        </w:rPr>
        <w:t xml:space="preserve">experimental runs that can cover (1) </w:t>
      </w:r>
      <w:r w:rsidRPr="00E72DD6">
        <w:rPr>
          <w:rFonts w:ascii="Times New Roman" w:hAnsi="Times New Roman" w:hint="eastAsia"/>
          <w:lang w:eastAsia="en-GB"/>
        </w:rPr>
        <w:t>inputs representing the larger search space for</w:t>
      </w:r>
      <w:r w:rsidRPr="00E72DD6">
        <w:rPr>
          <w:rFonts w:ascii="Times New Roman" w:hAnsi="Times New Roman"/>
          <w:lang w:eastAsia="en-GB"/>
        </w:rPr>
        <w:t xml:space="preserve"> identify</w:t>
      </w:r>
      <w:r w:rsidRPr="00E72DD6">
        <w:rPr>
          <w:rFonts w:ascii="Times New Roman" w:hAnsi="Times New Roman" w:hint="eastAsia"/>
          <w:lang w:eastAsia="en-GB"/>
        </w:rPr>
        <w:t>ing</w:t>
      </w:r>
      <w:r w:rsidRPr="00E72DD6">
        <w:rPr>
          <w:rFonts w:ascii="Times New Roman" w:hAnsi="Times New Roman"/>
          <w:lang w:eastAsia="en-GB"/>
        </w:rPr>
        <w:t xml:space="preserve"> the best </w:t>
      </w:r>
      <w:r w:rsidRPr="00E72DD6">
        <w:rPr>
          <w:rFonts w:ascii="Times New Roman" w:hAnsi="Times New Roman" w:hint="eastAsia"/>
          <w:lang w:eastAsia="en-GB"/>
        </w:rPr>
        <w:t>combination</w:t>
      </w:r>
      <w:r>
        <w:rPr>
          <w:rFonts w:ascii="Times New Roman" w:hAnsi="Times New Roman"/>
          <w:lang w:eastAsia="en-GB"/>
        </w:rPr>
        <w:t xml:space="preserve"> and</w:t>
      </w:r>
      <w:r w:rsidRPr="00E72DD6">
        <w:rPr>
          <w:rFonts w:ascii="Times New Roman" w:hAnsi="Times New Roman"/>
          <w:lang w:eastAsia="en-GB"/>
        </w:rPr>
        <w:t xml:space="preserve"> (2) </w:t>
      </w:r>
      <w:r w:rsidRPr="00E72DD6">
        <w:rPr>
          <w:rFonts w:ascii="Times New Roman" w:hAnsi="Times New Roman" w:hint="eastAsia"/>
          <w:lang w:eastAsia="en-GB"/>
        </w:rPr>
        <w:t>replicates</w:t>
      </w:r>
      <w:r w:rsidRPr="00E72DD6">
        <w:rPr>
          <w:rFonts w:ascii="Times New Roman" w:hAnsi="Times New Roman"/>
          <w:lang w:eastAsia="en-GB"/>
        </w:rPr>
        <w:t xml:space="preserve"> </w:t>
      </w:r>
      <w:r w:rsidRPr="00E72DD6">
        <w:rPr>
          <w:rFonts w:ascii="Times New Roman" w:hAnsi="Times New Roman" w:hint="eastAsia"/>
          <w:lang w:eastAsia="en-GB"/>
        </w:rPr>
        <w:t>for</w:t>
      </w:r>
      <w:r w:rsidRPr="00E72DD6">
        <w:rPr>
          <w:rFonts w:ascii="Times New Roman" w:hAnsi="Times New Roman"/>
          <w:lang w:eastAsia="en-GB"/>
        </w:rPr>
        <w:t xml:space="preserve"> estimating input-dependent</w:t>
      </w:r>
      <w:r w:rsidRPr="00E72DD6">
        <w:rPr>
          <w:rFonts w:ascii="Times New Roman" w:hAnsi="Times New Roman" w:hint="eastAsia"/>
          <w:lang w:eastAsia="en-GB"/>
        </w:rPr>
        <w:t xml:space="preserve"> </w:t>
      </w:r>
      <w:r w:rsidRPr="00E72DD6">
        <w:rPr>
          <w:rFonts w:ascii="Times New Roman" w:hAnsi="Times New Roman"/>
          <w:lang w:eastAsia="en-GB"/>
        </w:rPr>
        <w:t>variation for each input combination, while capturing</w:t>
      </w:r>
      <w:r w:rsidRPr="00E72DD6">
        <w:rPr>
          <w:rFonts w:ascii="Times New Roman" w:hAnsi="Times New Roman" w:hint="eastAsia"/>
          <w:lang w:eastAsia="en-GB"/>
        </w:rPr>
        <w:t xml:space="preserve"> the</w:t>
      </w:r>
      <w:r w:rsidRPr="00E72DD6">
        <w:rPr>
          <w:rFonts w:ascii="Times New Roman" w:hAnsi="Times New Roman"/>
          <w:lang w:eastAsia="en-GB"/>
        </w:rPr>
        <w:t xml:space="preserve"> degradation effects.</w:t>
      </w:r>
      <w:r w:rsidRPr="00E72DD6">
        <w:rPr>
          <w:rFonts w:ascii="Times New Roman" w:hAnsi="Times New Roman" w:hint="eastAsia"/>
        </w:rPr>
        <w:t xml:space="preserve"> </w:t>
      </w:r>
      <w:r w:rsidRPr="00E72DD6">
        <w:rPr>
          <w:rFonts w:ascii="Times New Roman" w:hAnsi="Times New Roman"/>
          <w:lang w:eastAsia="en-GB"/>
        </w:rPr>
        <w:t>T</w:t>
      </w:r>
      <w:r w:rsidRPr="00E72DD6">
        <w:rPr>
          <w:rFonts w:ascii="Times New Roman" w:hAnsi="Times New Roman" w:hint="eastAsia"/>
        </w:rPr>
        <w:t>his dissertation ut</w:t>
      </w:r>
      <w:r w:rsidRPr="00E72DD6">
        <w:rPr>
          <w:rFonts w:ascii="Times New Roman" w:hAnsi="Times New Roman"/>
        </w:rPr>
        <w:t>i</w:t>
      </w:r>
      <w:r w:rsidRPr="00E72DD6">
        <w:rPr>
          <w:rFonts w:ascii="Times New Roman" w:hAnsi="Times New Roman" w:hint="eastAsia"/>
        </w:rPr>
        <w:t>lizes</w:t>
      </w:r>
      <w:r w:rsidRPr="00E72DD6">
        <w:rPr>
          <w:rFonts w:ascii="Times New Roman" w:hAnsi="Times New Roman"/>
          <w:lang w:eastAsia="en-GB"/>
        </w:rPr>
        <w:t xml:space="preserve"> process knowledge to </w:t>
      </w:r>
      <w:r w:rsidRPr="00E72DD6">
        <w:rPr>
          <w:rFonts w:ascii="Times New Roman" w:hAnsi="Times New Roman"/>
        </w:rPr>
        <w:t>remove</w:t>
      </w:r>
      <w:r w:rsidRPr="00E72DD6">
        <w:rPr>
          <w:rFonts w:ascii="Times New Roman" w:hAnsi="Times New Roman" w:hint="eastAsia"/>
        </w:rPr>
        <w:t xml:space="preserve"> the degradation effect</w:t>
      </w:r>
      <w:r w:rsidRPr="00E72DD6">
        <w:rPr>
          <w:rFonts w:ascii="Times New Roman" w:hAnsi="Times New Roman"/>
        </w:rPr>
        <w:t xml:space="preserve"> from the data</w:t>
      </w:r>
      <w:r w:rsidRPr="00E72DD6">
        <w:rPr>
          <w:rFonts w:ascii="Times New Roman" w:hAnsi="Times New Roman" w:hint="eastAsia"/>
        </w:rPr>
        <w:t xml:space="preserve"> and</w:t>
      </w:r>
      <w:r w:rsidRPr="00E72DD6">
        <w:rPr>
          <w:rFonts w:ascii="Times New Roman" w:hAnsi="Times New Roman"/>
        </w:rPr>
        <w:t xml:space="preserve"> then</w:t>
      </w:r>
      <w:r w:rsidRPr="00E72DD6">
        <w:rPr>
          <w:rFonts w:ascii="Times New Roman" w:hAnsi="Times New Roman" w:hint="eastAsia"/>
        </w:rPr>
        <w:t xml:space="preserve"> </w:t>
      </w:r>
      <w:r w:rsidRPr="00E72DD6">
        <w:rPr>
          <w:rFonts w:ascii="Times New Roman" w:hAnsi="Times New Roman"/>
        </w:rPr>
        <w:t xml:space="preserve">proposes an empirical hierarchical Bayesian model to capture a </w:t>
      </w:r>
      <w:r w:rsidRPr="00E72DD6">
        <w:rPr>
          <w:rFonts w:ascii="Times New Roman" w:hAnsi="Times New Roman" w:hint="eastAsia"/>
        </w:rPr>
        <w:t xml:space="preserve">common structure </w:t>
      </w:r>
      <w:r w:rsidRPr="00E72DD6">
        <w:rPr>
          <w:rFonts w:ascii="Times New Roman" w:hAnsi="Times New Roman"/>
        </w:rPr>
        <w:t xml:space="preserve">in the replicates across all input combinations. </w:t>
      </w:r>
      <w:proofErr w:type="gramStart"/>
      <w:r w:rsidRPr="00E72DD6">
        <w:rPr>
          <w:rFonts w:ascii="Times New Roman" w:hAnsi="Times New Roman"/>
        </w:rPr>
        <w:t>The learning</w:t>
      </w:r>
      <w:proofErr w:type="gramEnd"/>
      <w:r w:rsidRPr="00E72DD6">
        <w:rPr>
          <w:rFonts w:ascii="Times New Roman" w:hAnsi="Times New Roman"/>
        </w:rPr>
        <w:t xml:space="preserve"> of such a common structure can help reduce the necessary experimental runs to estimate input-dependent </w:t>
      </w:r>
      <w:r w:rsidRPr="00E72DD6">
        <w:rPr>
          <w:rFonts w:ascii="Times New Roman" w:hAnsi="Times New Roman"/>
        </w:rPr>
        <w:lastRenderedPageBreak/>
        <w:t xml:space="preserve">variability. </w:t>
      </w:r>
      <w:r w:rsidRPr="00E72DD6">
        <w:rPr>
          <w:rFonts w:ascii="Times New Roman" w:hAnsi="Times New Roman"/>
          <w:lang w:eastAsia="en-GB"/>
        </w:rPr>
        <w:t>This method is validated through the simulation of a chemical extraction process</w:t>
      </w:r>
      <w:r w:rsidRPr="00E72DD6">
        <w:rPr>
          <w:rFonts w:ascii="Times New Roman" w:hAnsi="Times New Roman" w:hint="eastAsia"/>
        </w:rPr>
        <w:t xml:space="preserve"> </w:t>
      </w:r>
      <w:r w:rsidRPr="00E72DD6">
        <w:rPr>
          <w:rFonts w:ascii="Times New Roman" w:hAnsi="Times New Roman"/>
        </w:rPr>
        <w:t>based on</w:t>
      </w:r>
      <w:r w:rsidRPr="00E72DD6">
        <w:rPr>
          <w:rFonts w:ascii="Times New Roman" w:hAnsi="Times New Roman"/>
          <w:lang w:eastAsia="en-GB"/>
        </w:rPr>
        <w:t xml:space="preserve"> real experimental data from previous studies.</w:t>
      </w:r>
      <w:r w:rsidRPr="00E72DD6">
        <w:rPr>
          <w:rFonts w:ascii="Times New Roman" w:hAnsi="Times New Roman" w:hint="eastAsia"/>
        </w:rPr>
        <w:t xml:space="preserve"> </w:t>
      </w:r>
    </w:p>
    <w:p w14:paraId="465FF05F" w14:textId="77777777" w:rsidR="00602AB8" w:rsidRDefault="00602AB8" w:rsidP="00602AB8">
      <w:pPr>
        <w:spacing w:line="480" w:lineRule="auto"/>
        <w:ind w:firstLine="720"/>
        <w:jc w:val="both"/>
        <w:rPr>
          <w:rFonts w:ascii="Times New Roman" w:hAnsi="Times New Roman"/>
          <w:lang w:eastAsia="en-GB"/>
        </w:rPr>
      </w:pPr>
      <w:r>
        <w:rPr>
          <w:rFonts w:ascii="Times New Roman" w:hAnsi="Times New Roman"/>
        </w:rPr>
        <w:t>Overall, this dissertation establishes a methodology of utilizing empirical process knowledge to cope with a large combinatorial search in engineering experimentation given limited experimental runs</w:t>
      </w:r>
      <w:r w:rsidRPr="00B83433">
        <w:rPr>
          <w:rFonts w:ascii="Times New Roman" w:hAnsi="Times New Roman"/>
          <w:lang w:eastAsia="en-GB"/>
        </w:rPr>
        <w:t>.</w:t>
      </w:r>
      <w:r>
        <w:rPr>
          <w:rFonts w:ascii="Times New Roman" w:hAnsi="Times New Roman"/>
          <w:lang w:eastAsia="en-GB"/>
        </w:rPr>
        <w:t xml:space="preserve"> The results demonstrated its significant potential in searching for ideal combinations among large candidates, with broad applications in new material discovery or manufacturing process development.</w:t>
      </w:r>
    </w:p>
    <w:p w14:paraId="6125FDCB" w14:textId="77777777" w:rsidR="00602AB8" w:rsidRDefault="00602AB8"/>
    <w:sectPr w:rsidR="00602A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A3DAD"/>
    <w:multiLevelType w:val="hybridMultilevel"/>
    <w:tmpl w:val="8BFEF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362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MwNDA3MzM2NDW1MDFR0lEKTi0uzszPAykwrAUAlaeKnCwAAAA="/>
  </w:docVars>
  <w:rsids>
    <w:rsidRoot w:val="00602AB8"/>
    <w:rsid w:val="0060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B126"/>
  <w15:chartTrackingRefBased/>
  <w15:docId w15:val="{13AE4836-D3D5-4FA4-9FDD-C458BA1C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AB8"/>
    <w:pPr>
      <w:spacing w:line="259" w:lineRule="auto"/>
    </w:pPr>
    <w:rPr>
      <w:rFonts w:ascii="Cambria Math" w:eastAsia="PMingLiU" w:hAnsi="Cambria Math" w:cs="Times New Roman"/>
      <w:kern w:val="0"/>
    </w:rPr>
  </w:style>
  <w:style w:type="paragraph" w:styleId="Heading1">
    <w:name w:val="heading 1"/>
    <w:aliases w:val="1"/>
    <w:basedOn w:val="Normal"/>
    <w:next w:val="Normal"/>
    <w:link w:val="Heading1Char"/>
    <w:uiPriority w:val="9"/>
    <w:qFormat/>
    <w:rsid w:val="00602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A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basedOn w:val="DefaultParagraphFont"/>
    <w:link w:val="Heading1"/>
    <w:uiPriority w:val="9"/>
    <w:rsid w:val="00602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A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A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A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A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A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A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A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A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A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A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A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An-Tsun Wei</dc:creator>
  <cp:keywords/>
  <dc:description/>
  <cp:lastModifiedBy>An-Tsun Wei</cp:lastModifiedBy>
  <cp:revision>2</cp:revision>
  <dcterms:created xsi:type="dcterms:W3CDTF">2024-04-05T17:14:00Z</dcterms:created>
  <dcterms:modified xsi:type="dcterms:W3CDTF">2024-04-05T17:14:00Z</dcterms:modified>
</cp:coreProperties>
</file>