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794F" w14:textId="72CDFC77" w:rsidR="00A11AEA" w:rsidRDefault="00A11AEA">
      <w:pPr>
        <w:rPr>
          <w:b/>
          <w:bCs/>
        </w:rPr>
      </w:pPr>
      <w:r w:rsidRPr="00A11AEA">
        <w:rPr>
          <w:b/>
          <w:bCs/>
        </w:rPr>
        <w:t>ABSTRACT</w:t>
      </w:r>
    </w:p>
    <w:p w14:paraId="35258F21" w14:textId="461C9CAC" w:rsidR="00A11AEA" w:rsidRDefault="00A11AEA">
      <w:r>
        <w:t>Artificial neural networks (ANNs) are a pivotal component of highly successful modern Artificial Intelligence (AI) applications, such as OpenAI's ChatGPT</w:t>
      </w:r>
      <w:r>
        <w:t xml:space="preserve">. </w:t>
      </w:r>
      <w:r>
        <w:t xml:space="preserve">FPGA’s inherent parallelism and efficiency provide an opportunity to provide quicker computation of ANNs than CPUs or GPUs, while consuming much less power, both in data center and edge computing environments. A custom instruction component for the </w:t>
      </w:r>
      <w:proofErr w:type="spellStart"/>
      <w:r>
        <w:t>Nios</w:t>
      </w:r>
      <w:proofErr w:type="spellEnd"/>
      <w:r>
        <w:t xml:space="preserve"> II soft processor and supporting software were developed to allow easy, configurable generation and deployment of high-performance ANN inference on FPGA devices. The custom instruction performs integer matrix-vector multiplications, with each column of the product computed in parallel with pipelined multiply accumulate units. </w:t>
      </w:r>
      <w:proofErr w:type="spellStart"/>
      <w:r>
        <w:t>Nios</w:t>
      </w:r>
      <w:proofErr w:type="spellEnd"/>
      <w:r>
        <w:t xml:space="preserve"> II embedded computer systems were created both with and without the generated custom instruction. FPGA device resource utilization, power consumption, and execution time were evaluated for each system when performing ANN-based image classification on the MNIST handwritten digit database. Speedups of over 300x were achieved when using the custom instruction, at the expense of significantly higher FPGA resource utilization and a minimal increase in power consumption.</w:t>
      </w:r>
    </w:p>
    <w:p w14:paraId="41649644" w14:textId="77777777" w:rsidR="00A11AEA" w:rsidRDefault="00A11AEA"/>
    <w:p w14:paraId="64605AE5" w14:textId="77777777" w:rsidR="00A11AEA" w:rsidRPr="00A11AEA" w:rsidRDefault="00A11AEA">
      <w:pPr>
        <w:rPr>
          <w:b/>
          <w:bCs/>
        </w:rPr>
      </w:pPr>
    </w:p>
    <w:sectPr w:rsidR="00A11AEA" w:rsidRPr="00A11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8E"/>
    <w:rsid w:val="0085478E"/>
    <w:rsid w:val="00A11AEA"/>
    <w:rsid w:val="00E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C305"/>
  <w15:chartTrackingRefBased/>
  <w15:docId w15:val="{52F502ED-14FE-4261-81A8-B907BE7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7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7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7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7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1</cp:revision>
  <dcterms:created xsi:type="dcterms:W3CDTF">2024-03-22T19:43:00Z</dcterms:created>
  <dcterms:modified xsi:type="dcterms:W3CDTF">2024-03-22T20:07:00Z</dcterms:modified>
</cp:coreProperties>
</file>