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2A4" w:rsidRDefault="00A47A49">
      <w:r>
        <w:rPr>
          <w:noProof/>
        </w:rPr>
        <w:drawing>
          <wp:anchor distT="0" distB="0" distL="114300" distR="114300" simplePos="0" relativeHeight="251655168" behindDoc="1" locked="0" layoutInCell="1" allowOverlap="1">
            <wp:simplePos x="0" y="0"/>
            <wp:positionH relativeFrom="column">
              <wp:posOffset>-812800</wp:posOffset>
            </wp:positionH>
            <wp:positionV relativeFrom="paragraph">
              <wp:posOffset>-605155</wp:posOffset>
            </wp:positionV>
            <wp:extent cx="7315200" cy="896620"/>
            <wp:effectExtent l="19050" t="0" r="0" b="0"/>
            <wp:wrapNone/>
            <wp:docPr id="21" name="Picture 21" descr="OGFA  logo - large - GS- no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GFA  logo - large - GS- no border"/>
                    <pic:cNvPicPr>
                      <a:picLocks noChangeAspect="1" noChangeArrowheads="1"/>
                    </pic:cNvPicPr>
                  </pic:nvPicPr>
                  <pic:blipFill>
                    <a:blip r:embed="rId9" cstate="print"/>
                    <a:srcRect/>
                    <a:stretch>
                      <a:fillRect/>
                    </a:stretch>
                  </pic:blipFill>
                  <pic:spPr bwMode="auto">
                    <a:xfrm>
                      <a:off x="0" y="0"/>
                      <a:ext cx="7315200" cy="896620"/>
                    </a:xfrm>
                    <a:prstGeom prst="rect">
                      <a:avLst/>
                    </a:prstGeom>
                    <a:noFill/>
                    <a:ln w="9525">
                      <a:noFill/>
                      <a:miter lim="800000"/>
                      <a:headEnd/>
                      <a:tailEnd/>
                    </a:ln>
                  </pic:spPr>
                </pic:pic>
              </a:graphicData>
            </a:graphic>
          </wp:anchor>
        </w:drawing>
      </w:r>
      <w:r w:rsidR="004A598F">
        <w:rPr>
          <w:noProof/>
        </w:rPr>
        <mc:AlternateContent>
          <mc:Choice Requires="wps">
            <w:drawing>
              <wp:anchor distT="0" distB="0" distL="114300" distR="114300" simplePos="0" relativeHeight="251653120" behindDoc="0" locked="0" layoutInCell="1" allowOverlap="1" wp14:anchorId="08F823D3" wp14:editId="328311D2">
                <wp:simplePos x="0" y="0"/>
                <wp:positionH relativeFrom="column">
                  <wp:posOffset>-914400</wp:posOffset>
                </wp:positionH>
                <wp:positionV relativeFrom="paragraph">
                  <wp:posOffset>-682625</wp:posOffset>
                </wp:positionV>
                <wp:extent cx="8001000" cy="0"/>
                <wp:effectExtent l="0" t="95250" r="0" b="9525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190500">
                          <a:solidFill>
                            <a:srgbClr val="CEB88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3.75pt" to="558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" strokecolor="#ceb888" strokeweight="15pt"/>
            </w:pict>
          </mc:Fallback>
        </mc:AlternateContent>
      </w:r>
    </w:p>
    <w:p w:rsidR="00AF006E" w:rsidRDefault="00DF62A4">
      <w:r>
        <w:t xml:space="preserve">     </w:t>
      </w:r>
    </w:p>
    <w:p w:rsidR="00DF62A4" w:rsidRDefault="004A598F">
      <w:r>
        <w:rPr>
          <w:noProof/>
        </w:rPr>
        <mc:AlternateContent>
          <mc:Choice Requires="wps">
            <w:drawing>
              <wp:anchor distT="0" distB="0" distL="114300" distR="114300" simplePos="0" relativeHeight="251654144" behindDoc="0" locked="0" layoutInCell="1" allowOverlap="1" wp14:anchorId="2A51E698" wp14:editId="230813F0">
                <wp:simplePos x="0" y="0"/>
                <wp:positionH relativeFrom="column">
                  <wp:posOffset>-1104900</wp:posOffset>
                </wp:positionH>
                <wp:positionV relativeFrom="paragraph">
                  <wp:posOffset>22860</wp:posOffset>
                </wp:positionV>
                <wp:extent cx="8001000" cy="0"/>
                <wp:effectExtent l="0" t="95250" r="0" b="9525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190500">
                          <a:solidFill>
                            <a:srgbClr val="CEB88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8pt" to="54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" strokecolor="#ceb888" strokeweight="15pt"/>
            </w:pict>
          </mc:Fallback>
        </mc:AlternateContent>
      </w:r>
    </w:p>
    <w:p w:rsidR="00A34EA7" w:rsidRDefault="007F5C7F" w:rsidP="00E051D6">
      <w:pPr>
        <w:rPr>
          <w:rFonts w:ascii="Georgia" w:hAnsi="Georgia" w:cs="Tahoma"/>
          <w:b/>
          <w:spacing w:val="20"/>
          <w:sz w:val="134"/>
          <w:szCs w:val="134"/>
        </w:rPr>
      </w:pPr>
      <w:r>
        <w:rPr>
          <w:noProof/>
        </w:rPr>
        <mc:AlternateContent>
          <mc:Choice Requires="wps">
            <w:drawing>
              <wp:anchor distT="0" distB="0" distL="114300" distR="114300" simplePos="0" relativeHeight="251657216" behindDoc="0" locked="0" layoutInCell="1" allowOverlap="1" wp14:anchorId="47BBF34E" wp14:editId="1071C617">
                <wp:simplePos x="0" y="0"/>
                <wp:positionH relativeFrom="column">
                  <wp:posOffset>2687955</wp:posOffset>
                </wp:positionH>
                <wp:positionV relativeFrom="paragraph">
                  <wp:posOffset>26670</wp:posOffset>
                </wp:positionV>
                <wp:extent cx="4011295" cy="1441450"/>
                <wp:effectExtent l="0" t="0" r="27305" b="2540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295" cy="1441450"/>
                        </a:xfrm>
                        <a:prstGeom prst="rect">
                          <a:avLst/>
                        </a:prstGeom>
                        <a:solidFill>
                          <a:srgbClr val="FFFFFF"/>
                        </a:solidFill>
                        <a:ln w="9525">
                          <a:solidFill>
                            <a:srgbClr val="000000"/>
                          </a:solidFill>
                          <a:miter lim="800000"/>
                          <a:headEnd/>
                          <a:tailEnd/>
                        </a:ln>
                      </wps:spPr>
                      <wps:txbx>
                        <w:txbxContent>
                          <w:p w:rsidR="00E051D6" w:rsidRPr="0079403E" w:rsidRDefault="00E051D6" w:rsidP="00B64DB4">
                            <w:pPr>
                              <w:jc w:val="center"/>
                              <w:rPr>
                                <w:b/>
                                <w:sz w:val="22"/>
                                <w:szCs w:val="22"/>
                              </w:rPr>
                            </w:pPr>
                            <w:r w:rsidRPr="0079403E">
                              <w:rPr>
                                <w:b/>
                                <w:sz w:val="22"/>
                                <w:szCs w:val="22"/>
                              </w:rPr>
                              <w:t>OGFA Services and Resources</w:t>
                            </w:r>
                          </w:p>
                          <w:p w:rsidR="00E051D6" w:rsidRPr="00DB2A5F" w:rsidRDefault="00E051D6">
                            <w:pPr>
                              <w:rPr>
                                <w:sz w:val="12"/>
                                <w:szCs w:val="22"/>
                              </w:rPr>
                            </w:pPr>
                          </w:p>
                          <w:p w:rsidR="00DB2A5F" w:rsidRPr="00DB2A5F" w:rsidRDefault="00DB2A5F" w:rsidP="00E051D6">
                            <w:pPr>
                              <w:numPr>
                                <w:ilvl w:val="0"/>
                                <w:numId w:val="10"/>
                              </w:numPr>
                              <w:rPr>
                                <w:sz w:val="21"/>
                                <w:szCs w:val="21"/>
                              </w:rPr>
                            </w:pPr>
                            <w:r w:rsidRPr="00DB2A5F">
                              <w:rPr>
                                <w:sz w:val="21"/>
                                <w:szCs w:val="21"/>
                              </w:rPr>
                              <w:t>Funding search database</w:t>
                            </w:r>
                          </w:p>
                          <w:p w:rsidR="00E051D6" w:rsidRPr="00DB2A5F" w:rsidRDefault="0086575D" w:rsidP="00E051D6">
                            <w:pPr>
                              <w:numPr>
                                <w:ilvl w:val="0"/>
                                <w:numId w:val="10"/>
                              </w:numPr>
                              <w:rPr>
                                <w:sz w:val="21"/>
                                <w:szCs w:val="21"/>
                              </w:rPr>
                            </w:pPr>
                            <w:r w:rsidRPr="00DB2A5F">
                              <w:rPr>
                                <w:sz w:val="21"/>
                                <w:szCs w:val="21"/>
                              </w:rPr>
                              <w:t>One-on-one advising</w:t>
                            </w:r>
                          </w:p>
                          <w:p w:rsidR="0086575D" w:rsidRPr="00DB2A5F" w:rsidRDefault="00DB2A5F" w:rsidP="00E051D6">
                            <w:pPr>
                              <w:numPr>
                                <w:ilvl w:val="0"/>
                                <w:numId w:val="10"/>
                              </w:numPr>
                              <w:rPr>
                                <w:sz w:val="21"/>
                                <w:szCs w:val="21"/>
                              </w:rPr>
                            </w:pPr>
                            <w:r w:rsidRPr="00DB2A5F">
                              <w:rPr>
                                <w:sz w:val="21"/>
                                <w:szCs w:val="21"/>
                              </w:rPr>
                              <w:t>Document review/feedback</w:t>
                            </w:r>
                          </w:p>
                          <w:p w:rsidR="008559B2" w:rsidRPr="00DB2A5F" w:rsidRDefault="00DB2A5F" w:rsidP="00E051D6">
                            <w:pPr>
                              <w:numPr>
                                <w:ilvl w:val="0"/>
                                <w:numId w:val="10"/>
                              </w:numPr>
                              <w:rPr>
                                <w:sz w:val="21"/>
                                <w:szCs w:val="21"/>
                              </w:rPr>
                            </w:pPr>
                            <w:r>
                              <w:rPr>
                                <w:sz w:val="21"/>
                                <w:szCs w:val="21"/>
                              </w:rPr>
                              <w:t>Additional a</w:t>
                            </w:r>
                            <w:r w:rsidR="0086575D" w:rsidRPr="00DB2A5F">
                              <w:rPr>
                                <w:sz w:val="21"/>
                                <w:szCs w:val="21"/>
                              </w:rPr>
                              <w:t>udience</w:t>
                            </w:r>
                            <w:r w:rsidR="00775C8A" w:rsidRPr="00DB2A5F">
                              <w:rPr>
                                <w:sz w:val="21"/>
                                <w:szCs w:val="21"/>
                              </w:rPr>
                              <w:t xml:space="preserve"> </w:t>
                            </w:r>
                            <w:r w:rsidRPr="00DB2A5F">
                              <w:rPr>
                                <w:sz w:val="21"/>
                                <w:szCs w:val="21"/>
                              </w:rPr>
                              <w:t>(internal review</w:t>
                            </w:r>
                            <w:r>
                              <w:rPr>
                                <w:sz w:val="21"/>
                                <w:szCs w:val="21"/>
                              </w:rPr>
                              <w:t xml:space="preserve"> committee</w:t>
                            </w:r>
                            <w:r w:rsidRPr="00DB2A5F">
                              <w:rPr>
                                <w:sz w:val="21"/>
                                <w:szCs w:val="21"/>
                              </w:rPr>
                              <w:t>)</w:t>
                            </w:r>
                          </w:p>
                          <w:p w:rsidR="00DB2A5F" w:rsidRPr="00DB2A5F" w:rsidRDefault="00DB2A5F" w:rsidP="00DB2A5F">
                            <w:pPr>
                              <w:numPr>
                                <w:ilvl w:val="0"/>
                                <w:numId w:val="10"/>
                              </w:numPr>
                              <w:rPr>
                                <w:sz w:val="21"/>
                                <w:szCs w:val="21"/>
                              </w:rPr>
                            </w:pPr>
                            <w:r w:rsidRPr="00DB2A5F">
                              <w:rPr>
                                <w:sz w:val="21"/>
                                <w:szCs w:val="21"/>
                              </w:rPr>
                              <w:t>Blackboar</w:t>
                            </w:r>
                            <w:r>
                              <w:rPr>
                                <w:sz w:val="21"/>
                                <w:szCs w:val="21"/>
                              </w:rPr>
                              <w:t>d A</w:t>
                            </w:r>
                            <w:r w:rsidRPr="00DB2A5F">
                              <w:rPr>
                                <w:sz w:val="21"/>
                                <w:szCs w:val="21"/>
                              </w:rPr>
                              <w:t>nnouncements</w:t>
                            </w:r>
                          </w:p>
                          <w:p w:rsidR="0086575D" w:rsidRDefault="00FA1D86" w:rsidP="00DB2A5F">
                            <w:pPr>
                              <w:numPr>
                                <w:ilvl w:val="0"/>
                                <w:numId w:val="10"/>
                              </w:numPr>
                              <w:rPr>
                                <w:sz w:val="21"/>
                                <w:szCs w:val="21"/>
                              </w:rPr>
                            </w:pPr>
                            <w:r w:rsidRPr="00DB2A5F">
                              <w:rPr>
                                <w:sz w:val="21"/>
                                <w:szCs w:val="21"/>
                              </w:rPr>
                              <w:t xml:space="preserve">Fellowship </w:t>
                            </w:r>
                            <w:r w:rsidR="0086575D" w:rsidRPr="00DB2A5F">
                              <w:rPr>
                                <w:sz w:val="21"/>
                                <w:szCs w:val="21"/>
                              </w:rPr>
                              <w:t>Workshops</w:t>
                            </w:r>
                          </w:p>
                          <w:p w:rsidR="00DB2A5F" w:rsidRPr="00DB2A5F" w:rsidRDefault="00DB2A5F" w:rsidP="00DB2A5F">
                            <w:pPr>
                              <w:numPr>
                                <w:ilvl w:val="0"/>
                                <w:numId w:val="10"/>
                              </w:numPr>
                              <w:rPr>
                                <w:sz w:val="21"/>
                                <w:szCs w:val="21"/>
                              </w:rPr>
                            </w:pPr>
                            <w:r w:rsidRPr="00DB2A5F">
                              <w:rPr>
                                <w:sz w:val="21"/>
                                <w:szCs w:val="21"/>
                              </w:rPr>
                              <w:t>Newsletter</w:t>
                            </w:r>
                          </w:p>
                          <w:p w:rsidR="00DB2A5F" w:rsidRPr="00DB2A5F" w:rsidRDefault="00DB2A5F" w:rsidP="00DB2A5F">
                            <w:pPr>
                              <w:numPr>
                                <w:ilvl w:val="0"/>
                                <w:numId w:val="10"/>
                              </w:numPr>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211.65pt;margin-top:2.1pt;width:315.85pt;height: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">
                <v:textbox>
                  <w:txbxContent>
                    <w:p w:rsidR="00E051D6" w:rsidRPr="0079403E" w:rsidRDefault="00E051D6" w:rsidP="00B64DB4">
                      <w:pPr>
                        <w:jc w:val="center"/>
                        <w:rPr>
                          <w:b/>
                          <w:sz w:val="22"/>
                          <w:szCs w:val="22"/>
                        </w:rPr>
                      </w:pPr>
                      <w:r w:rsidRPr="0079403E">
                        <w:rPr>
                          <w:b/>
                          <w:sz w:val="22"/>
                          <w:szCs w:val="22"/>
                        </w:rPr>
                        <w:t>OGFA Services and Resources</w:t>
                      </w:r>
                    </w:p>
                    <w:p w:rsidR="00E051D6" w:rsidRPr="00DB2A5F" w:rsidRDefault="00E051D6">
                      <w:pPr>
                        <w:rPr>
                          <w:sz w:val="12"/>
                          <w:szCs w:val="22"/>
                        </w:rPr>
                      </w:pPr>
                    </w:p>
                    <w:p w:rsidR="00DB2A5F" w:rsidRPr="00DB2A5F" w:rsidRDefault="00DB2A5F" w:rsidP="00E051D6">
                      <w:pPr>
                        <w:numPr>
                          <w:ilvl w:val="0"/>
                          <w:numId w:val="10"/>
                        </w:numPr>
                        <w:rPr>
                          <w:sz w:val="21"/>
                          <w:szCs w:val="21"/>
                        </w:rPr>
                      </w:pPr>
                      <w:r w:rsidRPr="00DB2A5F">
                        <w:rPr>
                          <w:sz w:val="21"/>
                          <w:szCs w:val="21"/>
                        </w:rPr>
                        <w:t>Funding search database</w:t>
                      </w:r>
                    </w:p>
                    <w:p w:rsidR="00E051D6" w:rsidRPr="00DB2A5F" w:rsidRDefault="0086575D" w:rsidP="00E051D6">
                      <w:pPr>
                        <w:numPr>
                          <w:ilvl w:val="0"/>
                          <w:numId w:val="10"/>
                        </w:numPr>
                        <w:rPr>
                          <w:sz w:val="21"/>
                          <w:szCs w:val="21"/>
                        </w:rPr>
                      </w:pPr>
                      <w:r w:rsidRPr="00DB2A5F">
                        <w:rPr>
                          <w:sz w:val="21"/>
                          <w:szCs w:val="21"/>
                        </w:rPr>
                        <w:t>One-on-one advising</w:t>
                      </w:r>
                    </w:p>
                    <w:p w:rsidR="0086575D" w:rsidRPr="00DB2A5F" w:rsidRDefault="00DB2A5F" w:rsidP="00E051D6">
                      <w:pPr>
                        <w:numPr>
                          <w:ilvl w:val="0"/>
                          <w:numId w:val="10"/>
                        </w:numPr>
                        <w:rPr>
                          <w:sz w:val="21"/>
                          <w:szCs w:val="21"/>
                        </w:rPr>
                      </w:pPr>
                      <w:r w:rsidRPr="00DB2A5F">
                        <w:rPr>
                          <w:sz w:val="21"/>
                          <w:szCs w:val="21"/>
                        </w:rPr>
                        <w:t>Document review/feedback</w:t>
                      </w:r>
                    </w:p>
                    <w:p w:rsidR="008559B2" w:rsidRPr="00DB2A5F" w:rsidRDefault="00DB2A5F" w:rsidP="00E051D6">
                      <w:pPr>
                        <w:numPr>
                          <w:ilvl w:val="0"/>
                          <w:numId w:val="10"/>
                        </w:numPr>
                        <w:rPr>
                          <w:sz w:val="21"/>
                          <w:szCs w:val="21"/>
                        </w:rPr>
                      </w:pPr>
                      <w:r>
                        <w:rPr>
                          <w:sz w:val="21"/>
                          <w:szCs w:val="21"/>
                        </w:rPr>
                        <w:t>Additional a</w:t>
                      </w:r>
                      <w:r w:rsidR="0086575D" w:rsidRPr="00DB2A5F">
                        <w:rPr>
                          <w:sz w:val="21"/>
                          <w:szCs w:val="21"/>
                        </w:rPr>
                        <w:t>udience</w:t>
                      </w:r>
                      <w:r w:rsidR="00775C8A" w:rsidRPr="00DB2A5F">
                        <w:rPr>
                          <w:sz w:val="21"/>
                          <w:szCs w:val="21"/>
                        </w:rPr>
                        <w:t xml:space="preserve"> </w:t>
                      </w:r>
                      <w:r w:rsidRPr="00DB2A5F">
                        <w:rPr>
                          <w:sz w:val="21"/>
                          <w:szCs w:val="21"/>
                        </w:rPr>
                        <w:t>(internal review</w:t>
                      </w:r>
                      <w:r>
                        <w:rPr>
                          <w:sz w:val="21"/>
                          <w:szCs w:val="21"/>
                        </w:rPr>
                        <w:t xml:space="preserve"> committee</w:t>
                      </w:r>
                      <w:r w:rsidRPr="00DB2A5F">
                        <w:rPr>
                          <w:sz w:val="21"/>
                          <w:szCs w:val="21"/>
                        </w:rPr>
                        <w:t>)</w:t>
                      </w:r>
                    </w:p>
                    <w:p w:rsidR="00DB2A5F" w:rsidRPr="00DB2A5F" w:rsidRDefault="00DB2A5F" w:rsidP="00DB2A5F">
                      <w:pPr>
                        <w:numPr>
                          <w:ilvl w:val="0"/>
                          <w:numId w:val="10"/>
                        </w:numPr>
                        <w:rPr>
                          <w:sz w:val="21"/>
                          <w:szCs w:val="21"/>
                        </w:rPr>
                      </w:pPr>
                      <w:r w:rsidRPr="00DB2A5F">
                        <w:rPr>
                          <w:sz w:val="21"/>
                          <w:szCs w:val="21"/>
                        </w:rPr>
                        <w:t>Blackboar</w:t>
                      </w:r>
                      <w:r>
                        <w:rPr>
                          <w:sz w:val="21"/>
                          <w:szCs w:val="21"/>
                        </w:rPr>
                        <w:t>d A</w:t>
                      </w:r>
                      <w:r w:rsidRPr="00DB2A5F">
                        <w:rPr>
                          <w:sz w:val="21"/>
                          <w:szCs w:val="21"/>
                        </w:rPr>
                        <w:t>nnouncements</w:t>
                      </w:r>
                    </w:p>
                    <w:p w:rsidR="0086575D" w:rsidRDefault="00FA1D86" w:rsidP="00DB2A5F">
                      <w:pPr>
                        <w:numPr>
                          <w:ilvl w:val="0"/>
                          <w:numId w:val="10"/>
                        </w:numPr>
                        <w:rPr>
                          <w:sz w:val="21"/>
                          <w:szCs w:val="21"/>
                        </w:rPr>
                      </w:pPr>
                      <w:r w:rsidRPr="00DB2A5F">
                        <w:rPr>
                          <w:sz w:val="21"/>
                          <w:szCs w:val="21"/>
                        </w:rPr>
                        <w:t xml:space="preserve">Fellowship </w:t>
                      </w:r>
                      <w:r w:rsidR="0086575D" w:rsidRPr="00DB2A5F">
                        <w:rPr>
                          <w:sz w:val="21"/>
                          <w:szCs w:val="21"/>
                        </w:rPr>
                        <w:t>Workshops</w:t>
                      </w:r>
                    </w:p>
                    <w:p w:rsidR="00DB2A5F" w:rsidRPr="00DB2A5F" w:rsidRDefault="00DB2A5F" w:rsidP="00DB2A5F">
                      <w:pPr>
                        <w:numPr>
                          <w:ilvl w:val="0"/>
                          <w:numId w:val="10"/>
                        </w:numPr>
                        <w:rPr>
                          <w:sz w:val="21"/>
                          <w:szCs w:val="21"/>
                        </w:rPr>
                      </w:pPr>
                      <w:r w:rsidRPr="00DB2A5F">
                        <w:rPr>
                          <w:sz w:val="21"/>
                          <w:szCs w:val="21"/>
                        </w:rPr>
                        <w:t>Newsletter</w:t>
                      </w:r>
                    </w:p>
                    <w:p w:rsidR="00DB2A5F" w:rsidRPr="00DB2A5F" w:rsidRDefault="00DB2A5F" w:rsidP="00DB2A5F">
                      <w:pPr>
                        <w:numPr>
                          <w:ilvl w:val="0"/>
                          <w:numId w:val="10"/>
                        </w:numPr>
                        <w:rPr>
                          <w:sz w:val="21"/>
                          <w:szCs w:val="21"/>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CB1B03A" wp14:editId="07C2657C">
                <wp:simplePos x="0" y="0"/>
                <wp:positionH relativeFrom="column">
                  <wp:posOffset>-692150</wp:posOffset>
                </wp:positionH>
                <wp:positionV relativeFrom="paragraph">
                  <wp:posOffset>26670</wp:posOffset>
                </wp:positionV>
                <wp:extent cx="3213100" cy="1441450"/>
                <wp:effectExtent l="0" t="0" r="2540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1441450"/>
                        </a:xfrm>
                        <a:prstGeom prst="rect">
                          <a:avLst/>
                        </a:prstGeom>
                        <a:solidFill>
                          <a:srgbClr val="FFFFFF"/>
                        </a:solidFill>
                        <a:ln w="9525">
                          <a:solidFill>
                            <a:srgbClr val="000000"/>
                          </a:solidFill>
                          <a:miter lim="800000"/>
                          <a:headEnd/>
                          <a:tailEnd/>
                        </a:ln>
                      </wps:spPr>
                      <wps:txbx>
                        <w:txbxContent>
                          <w:p w:rsidR="00042009" w:rsidRPr="0079403E" w:rsidRDefault="00D964B7" w:rsidP="00B64DB4">
                            <w:pPr>
                              <w:jc w:val="center"/>
                              <w:rPr>
                                <w:b/>
                                <w:sz w:val="22"/>
                                <w:szCs w:val="22"/>
                              </w:rPr>
                            </w:pPr>
                            <w:r>
                              <w:rPr>
                                <w:b/>
                                <w:sz w:val="22"/>
                                <w:szCs w:val="22"/>
                              </w:rPr>
                              <w:t>OGFA’s</w:t>
                            </w:r>
                            <w:r w:rsidR="00E051D6" w:rsidRPr="0079403E">
                              <w:rPr>
                                <w:b/>
                                <w:sz w:val="22"/>
                                <w:szCs w:val="22"/>
                              </w:rPr>
                              <w:t xml:space="preserve"> Mission</w:t>
                            </w:r>
                          </w:p>
                          <w:p w:rsidR="00042009" w:rsidRDefault="00042009" w:rsidP="00B64DB4">
                            <w:pPr>
                              <w:jc w:val="center"/>
                              <w:rPr>
                                <w:sz w:val="22"/>
                                <w:szCs w:val="22"/>
                              </w:rPr>
                            </w:pPr>
                          </w:p>
                          <w:p w:rsidR="00E051D6" w:rsidRPr="0079403E" w:rsidRDefault="00E051D6" w:rsidP="00DC6BBF">
                            <w:pPr>
                              <w:jc w:val="both"/>
                              <w:rPr>
                                <w:sz w:val="22"/>
                                <w:szCs w:val="22"/>
                              </w:rPr>
                            </w:pPr>
                            <w:r w:rsidRPr="0079403E">
                              <w:rPr>
                                <w:sz w:val="22"/>
                                <w:szCs w:val="22"/>
                              </w:rPr>
                              <w:t xml:space="preserve">The Office of Graduate Fellowships and Awards (OGFA) assists currently enrolled FSU graduate students in </w:t>
                            </w:r>
                            <w:r w:rsidR="00FA1D86">
                              <w:rPr>
                                <w:sz w:val="22"/>
                                <w:szCs w:val="22"/>
                              </w:rPr>
                              <w:t xml:space="preserve">identifying and </w:t>
                            </w:r>
                            <w:r w:rsidRPr="0079403E">
                              <w:rPr>
                                <w:sz w:val="22"/>
                                <w:szCs w:val="22"/>
                              </w:rPr>
                              <w:t>obtaining external fellowships, grants, scholarships, and awards.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4.5pt;margin-top:2.1pt;width:253pt;height:1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">
                <v:textbox>
                  <w:txbxContent>
                    <w:p w:rsidR="00042009" w:rsidRPr="0079403E" w:rsidRDefault="00D964B7" w:rsidP="00B64DB4">
                      <w:pPr>
                        <w:jc w:val="center"/>
                        <w:rPr>
                          <w:b/>
                          <w:sz w:val="22"/>
                          <w:szCs w:val="22"/>
                        </w:rPr>
                      </w:pPr>
                      <w:r>
                        <w:rPr>
                          <w:b/>
                          <w:sz w:val="22"/>
                          <w:szCs w:val="22"/>
                        </w:rPr>
                        <w:t>OGFA’s</w:t>
                      </w:r>
                      <w:r w:rsidR="00E051D6" w:rsidRPr="0079403E">
                        <w:rPr>
                          <w:b/>
                          <w:sz w:val="22"/>
                          <w:szCs w:val="22"/>
                        </w:rPr>
                        <w:t xml:space="preserve"> Mission</w:t>
                      </w:r>
                    </w:p>
                    <w:p w:rsidR="00042009" w:rsidRDefault="00042009" w:rsidP="00B64DB4">
                      <w:pPr>
                        <w:jc w:val="center"/>
                        <w:rPr>
                          <w:sz w:val="22"/>
                          <w:szCs w:val="22"/>
                        </w:rPr>
                      </w:pPr>
                    </w:p>
                    <w:p w:rsidR="00E051D6" w:rsidRPr="0079403E" w:rsidRDefault="00E051D6" w:rsidP="00DC6BBF">
                      <w:pPr>
                        <w:jc w:val="both"/>
                        <w:rPr>
                          <w:sz w:val="22"/>
                          <w:szCs w:val="22"/>
                        </w:rPr>
                      </w:pPr>
                      <w:r w:rsidRPr="0079403E">
                        <w:rPr>
                          <w:sz w:val="22"/>
                          <w:szCs w:val="22"/>
                        </w:rPr>
                        <w:t xml:space="preserve">The Office of Graduate Fellowships and Awards (OGFA) assists currently enrolled FSU graduate students in </w:t>
                      </w:r>
                      <w:r w:rsidR="00FA1D86">
                        <w:rPr>
                          <w:sz w:val="22"/>
                          <w:szCs w:val="22"/>
                        </w:rPr>
                        <w:t xml:space="preserve">identifying and </w:t>
                      </w:r>
                      <w:r w:rsidRPr="0079403E">
                        <w:rPr>
                          <w:sz w:val="22"/>
                          <w:szCs w:val="22"/>
                        </w:rPr>
                        <w:t>obtaining external fellowships, grants, scholarships, and awards.</w:t>
                      </w:r>
                    </w:p>
                  </w:txbxContent>
                </v:textbox>
              </v:shape>
            </w:pict>
          </mc:Fallback>
        </mc:AlternateContent>
      </w:r>
    </w:p>
    <w:p w:rsidR="0079403E" w:rsidRDefault="007979F8" w:rsidP="00E051D6">
      <w:pPr>
        <w:rPr>
          <w:noProof/>
        </w:rPr>
      </w:pPr>
      <w:r>
        <w:rPr>
          <w:noProof/>
        </w:rPr>
        <mc:AlternateContent>
          <mc:Choice Requires="wps">
            <w:drawing>
              <wp:anchor distT="0" distB="0" distL="114300" distR="114300" simplePos="0" relativeHeight="251658240" behindDoc="0" locked="0" layoutInCell="1" allowOverlap="1" wp14:anchorId="26BCD7E9" wp14:editId="35B3D97E">
                <wp:simplePos x="0" y="0"/>
                <wp:positionH relativeFrom="column">
                  <wp:posOffset>-695325</wp:posOffset>
                </wp:positionH>
                <wp:positionV relativeFrom="paragraph">
                  <wp:posOffset>584200</wp:posOffset>
                </wp:positionV>
                <wp:extent cx="7391400" cy="6934200"/>
                <wp:effectExtent l="0" t="0" r="19050" b="1905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6934200"/>
                        </a:xfrm>
                        <a:prstGeom prst="rect">
                          <a:avLst/>
                        </a:prstGeom>
                        <a:solidFill>
                          <a:srgbClr val="FFFFFF"/>
                        </a:solidFill>
                        <a:ln w="9525">
                          <a:solidFill>
                            <a:srgbClr val="000000"/>
                          </a:solidFill>
                          <a:miter lim="800000"/>
                          <a:headEnd/>
                          <a:tailEnd/>
                        </a:ln>
                      </wps:spPr>
                      <wps:txbx>
                        <w:txbxContent>
                          <w:p w:rsidR="009364D5" w:rsidRPr="00D7255E" w:rsidRDefault="00973A94" w:rsidP="009364D5">
                            <w:pPr>
                              <w:jc w:val="center"/>
                              <w:rPr>
                                <w:rFonts w:asciiTheme="majorHAnsi" w:hAnsiTheme="majorHAnsi"/>
                                <w:b/>
                                <w:sz w:val="20"/>
                                <w:szCs w:val="20"/>
                              </w:rPr>
                            </w:pPr>
                            <w:r w:rsidRPr="00D7255E">
                              <w:rPr>
                                <w:rFonts w:asciiTheme="majorHAnsi" w:hAnsiTheme="majorHAnsi"/>
                                <w:b/>
                                <w:sz w:val="20"/>
                                <w:szCs w:val="20"/>
                              </w:rPr>
                              <w:t>International Students</w:t>
                            </w:r>
                            <w:r w:rsidR="00D96017" w:rsidRPr="00D7255E">
                              <w:rPr>
                                <w:rFonts w:asciiTheme="majorHAnsi" w:hAnsiTheme="majorHAnsi"/>
                                <w:b/>
                                <w:sz w:val="20"/>
                                <w:szCs w:val="20"/>
                              </w:rPr>
                              <w:t xml:space="preserve"> </w:t>
                            </w:r>
                            <w:r w:rsidR="00D7255E" w:rsidRPr="00D7255E">
                              <w:rPr>
                                <w:rFonts w:asciiTheme="majorHAnsi" w:hAnsiTheme="majorHAnsi"/>
                                <w:b/>
                                <w:sz w:val="20"/>
                                <w:szCs w:val="20"/>
                              </w:rPr>
                              <w:br/>
                            </w:r>
                            <w:r w:rsidR="00D96017" w:rsidRPr="00D7255E">
                              <w:rPr>
                                <w:rFonts w:asciiTheme="majorHAnsi" w:hAnsiTheme="majorHAnsi"/>
                                <w:b/>
                                <w:sz w:val="20"/>
                                <w:szCs w:val="20"/>
                              </w:rPr>
                              <w:t xml:space="preserve">External </w:t>
                            </w:r>
                            <w:r w:rsidR="00E573AF" w:rsidRPr="00D7255E">
                              <w:rPr>
                                <w:rFonts w:asciiTheme="majorHAnsi" w:hAnsiTheme="majorHAnsi"/>
                                <w:b/>
                                <w:sz w:val="20"/>
                                <w:szCs w:val="20"/>
                              </w:rPr>
                              <w:t>Funding Opportunities</w:t>
                            </w:r>
                          </w:p>
                          <w:p w:rsidR="00DB2A5F" w:rsidRPr="00D7255E" w:rsidRDefault="00DB2A5F" w:rsidP="009364D5">
                            <w:pPr>
                              <w:jc w:val="center"/>
                              <w:rPr>
                                <w:rFonts w:asciiTheme="majorHAnsi" w:hAnsiTheme="majorHAnsi"/>
                                <w:b/>
                                <w:color w:val="000099"/>
                                <w:sz w:val="20"/>
                                <w:szCs w:val="20"/>
                              </w:rPr>
                            </w:pPr>
                            <w:r w:rsidRPr="00D7255E">
                              <w:rPr>
                                <w:rFonts w:asciiTheme="majorHAnsi" w:hAnsiTheme="majorHAnsi"/>
                                <w:b/>
                                <w:color w:val="000099"/>
                                <w:sz w:val="20"/>
                                <w:szCs w:val="20"/>
                              </w:rPr>
                              <w:t>(See the website for details/deadlines</w:t>
                            </w:r>
                            <w:r w:rsidR="00D964B7" w:rsidRPr="00D7255E">
                              <w:rPr>
                                <w:rFonts w:asciiTheme="majorHAnsi" w:hAnsiTheme="majorHAnsi"/>
                                <w:b/>
                                <w:color w:val="000099"/>
                                <w:sz w:val="20"/>
                                <w:szCs w:val="20"/>
                              </w:rPr>
                              <w:t xml:space="preserve"> of</w:t>
                            </w:r>
                            <w:r w:rsidRPr="00D7255E">
                              <w:rPr>
                                <w:rFonts w:asciiTheme="majorHAnsi" w:hAnsiTheme="majorHAnsi"/>
                                <w:b/>
                                <w:color w:val="000099"/>
                                <w:sz w:val="20"/>
                                <w:szCs w:val="20"/>
                              </w:rPr>
                              <w:t xml:space="preserve"> each award)</w:t>
                            </w:r>
                          </w:p>
                          <w:p w:rsidR="00B953EA" w:rsidRPr="00D7255E" w:rsidRDefault="00D96017" w:rsidP="00A073F9">
                            <w:pPr>
                              <w:rPr>
                                <w:rFonts w:asciiTheme="majorHAnsi" w:hAnsiTheme="majorHAnsi"/>
                                <w:color w:val="000000"/>
                                <w:sz w:val="20"/>
                                <w:szCs w:val="20"/>
                              </w:rPr>
                            </w:pPr>
                            <w:r w:rsidRPr="00D7255E">
                              <w:rPr>
                                <w:rFonts w:asciiTheme="majorHAnsi" w:hAnsiTheme="majorHAnsi"/>
                                <w:color w:val="000000"/>
                                <w:sz w:val="20"/>
                                <w:szCs w:val="20"/>
                              </w:rPr>
                              <w:br/>
                            </w:r>
                            <w:r w:rsidR="00C05682" w:rsidRPr="00D7255E">
                              <w:rPr>
                                <w:rFonts w:asciiTheme="majorHAnsi" w:hAnsiTheme="majorHAnsi"/>
                                <w:b/>
                                <w:color w:val="000000"/>
                                <w:sz w:val="20"/>
                                <w:szCs w:val="20"/>
                              </w:rPr>
                              <w:t>Andrew W. Mellon Fellowship for Dissertation Completion</w:t>
                            </w:r>
                          </w:p>
                          <w:p w:rsidR="00D96017" w:rsidRPr="00D7255E" w:rsidRDefault="00C05682" w:rsidP="00D96017">
                            <w:pPr>
                              <w:rPr>
                                <w:sz w:val="20"/>
                                <w:szCs w:val="20"/>
                              </w:rPr>
                            </w:pPr>
                            <w:r w:rsidRPr="00D7255E">
                              <w:rPr>
                                <w:rFonts w:asciiTheme="majorHAnsi" w:hAnsiTheme="majorHAnsi"/>
                                <w:sz w:val="20"/>
                                <w:szCs w:val="20"/>
                              </w:rPr>
                              <w:t>http://www.acls.org/programs/dcf/</w:t>
                            </w:r>
                            <w:r w:rsidR="00B953EA" w:rsidRPr="00D7255E">
                              <w:rPr>
                                <w:rFonts w:asciiTheme="majorHAnsi" w:hAnsiTheme="majorHAnsi"/>
                                <w:color w:val="000000"/>
                                <w:sz w:val="20"/>
                                <w:szCs w:val="20"/>
                              </w:rPr>
                              <w:br/>
                            </w:r>
                            <w:r w:rsidRPr="00D7255E">
                              <w:rPr>
                                <w:rFonts w:asciiTheme="majorHAnsi" w:hAnsiTheme="majorHAnsi"/>
                                <w:color w:val="000000"/>
                                <w:sz w:val="20"/>
                                <w:szCs w:val="20"/>
                              </w:rPr>
                              <w:t>Supports advanced graduate students in the humanities and related social sciences in the last year of PhD dissertation writing.</w:t>
                            </w:r>
                            <w:r w:rsidRPr="00D7255E">
                              <w:rPr>
                                <w:rFonts w:asciiTheme="majorHAnsi" w:hAnsiTheme="majorHAnsi"/>
                                <w:color w:val="000000"/>
                                <w:sz w:val="20"/>
                                <w:szCs w:val="20"/>
                              </w:rPr>
                              <w:br/>
                            </w:r>
                            <w:r w:rsidR="00A073F9" w:rsidRPr="00D7255E">
                              <w:rPr>
                                <w:rFonts w:asciiTheme="majorHAnsi" w:hAnsiTheme="majorHAnsi"/>
                                <w:b/>
                                <w:sz w:val="14"/>
                                <w:szCs w:val="20"/>
                              </w:rPr>
                              <w:br/>
                            </w:r>
                            <w:r w:rsidRPr="00D7255E">
                              <w:rPr>
                                <w:rFonts w:asciiTheme="majorHAnsi" w:hAnsiTheme="majorHAnsi"/>
                                <w:b/>
                                <w:sz w:val="20"/>
                                <w:szCs w:val="20"/>
                              </w:rPr>
                              <w:t>American Educational Research Association Dissertation Grants</w:t>
                            </w:r>
                            <w:r w:rsidR="007F5C7F" w:rsidRPr="00D7255E">
                              <w:rPr>
                                <w:rFonts w:asciiTheme="majorHAnsi" w:hAnsiTheme="majorHAnsi"/>
                                <w:sz w:val="20"/>
                                <w:szCs w:val="20"/>
                              </w:rPr>
                              <w:br/>
                            </w:r>
                            <w:r w:rsidRPr="00D7255E">
                              <w:rPr>
                                <w:rFonts w:asciiTheme="majorHAnsi" w:hAnsiTheme="majorHAnsi"/>
                                <w:sz w:val="20"/>
                                <w:szCs w:val="20"/>
                              </w:rPr>
                              <w:t>http://www.aera.net/ProfessionalOpportunitiesFunding/FundingOpportunities/AERAGrantsProgram/DissertationGrants/tabid/12812/Default.aspx</w:t>
                            </w:r>
                            <w:r w:rsidR="007F5C7F" w:rsidRPr="00D7255E">
                              <w:rPr>
                                <w:rFonts w:asciiTheme="majorHAnsi" w:hAnsiTheme="majorHAnsi"/>
                                <w:sz w:val="20"/>
                                <w:szCs w:val="20"/>
                              </w:rPr>
                              <w:br/>
                            </w:r>
                            <w:r w:rsidRPr="00D7255E">
                              <w:rPr>
                                <w:rFonts w:asciiTheme="majorHAnsi" w:hAnsiTheme="majorHAnsi"/>
                                <w:sz w:val="20"/>
                                <w:szCs w:val="20"/>
                              </w:rPr>
                              <w:t>Supports doctoral students writing dissertations focusing on U.S. education issues using quantitative data from national data sets.</w:t>
                            </w:r>
                            <w:r w:rsidR="007F5C7F" w:rsidRPr="00D7255E">
                              <w:rPr>
                                <w:rFonts w:asciiTheme="majorHAnsi" w:hAnsiTheme="majorHAnsi"/>
                                <w:bCs/>
                                <w:color w:val="000000"/>
                                <w:sz w:val="20"/>
                                <w:szCs w:val="20"/>
                              </w:rPr>
                              <w:br/>
                            </w:r>
                            <w:r w:rsidR="00D7255E" w:rsidRPr="00D7255E">
                              <w:rPr>
                                <w:rFonts w:asciiTheme="majorHAnsi" w:hAnsiTheme="majorHAnsi"/>
                                <w:b/>
                                <w:sz w:val="14"/>
                                <w:szCs w:val="20"/>
                              </w:rPr>
                              <w:br/>
                            </w:r>
                            <w:r w:rsidRPr="00D7255E">
                              <w:rPr>
                                <w:rFonts w:asciiTheme="majorHAnsi" w:hAnsiTheme="majorHAnsi"/>
                                <w:b/>
                                <w:color w:val="000000"/>
                                <w:sz w:val="20"/>
                                <w:szCs w:val="20"/>
                              </w:rPr>
                              <w:t>American Heart Association Pre</w:t>
                            </w:r>
                            <w:bookmarkStart w:id="0" w:name="_GoBack"/>
                            <w:bookmarkEnd w:id="0"/>
                            <w:r w:rsidRPr="00D7255E">
                              <w:rPr>
                                <w:rFonts w:asciiTheme="majorHAnsi" w:hAnsiTheme="majorHAnsi"/>
                                <w:b/>
                                <w:color w:val="000000"/>
                                <w:sz w:val="20"/>
                                <w:szCs w:val="20"/>
                              </w:rPr>
                              <w:t>doctoral Fellowship</w:t>
                            </w:r>
                            <w:r w:rsidRPr="00D7255E">
                              <w:rPr>
                                <w:rFonts w:asciiTheme="majorHAnsi" w:hAnsiTheme="majorHAnsi"/>
                                <w:b/>
                                <w:color w:val="000000"/>
                                <w:sz w:val="20"/>
                                <w:szCs w:val="20"/>
                              </w:rPr>
                              <w:br/>
                            </w:r>
                            <w:r w:rsidRPr="00D7255E">
                              <w:rPr>
                                <w:rFonts w:asciiTheme="majorHAnsi" w:hAnsiTheme="majorHAnsi"/>
                                <w:sz w:val="20"/>
                                <w:szCs w:val="20"/>
                              </w:rPr>
                              <w:t>http://my.americanheart.org/professional/Research/FundingOpportunities/ForScientists/Summer-2013---Predoctoral-Fellowship_UCM_443316_Article.jsp</w:t>
                            </w:r>
                            <w:r w:rsidR="007F5C7F" w:rsidRPr="00D7255E">
                              <w:rPr>
                                <w:rFonts w:asciiTheme="majorHAnsi" w:hAnsiTheme="majorHAnsi"/>
                                <w:color w:val="000000"/>
                                <w:sz w:val="20"/>
                                <w:szCs w:val="20"/>
                              </w:rPr>
                              <w:br/>
                            </w:r>
                            <w:r w:rsidRPr="00D7255E">
                              <w:rPr>
                                <w:rFonts w:asciiTheme="majorHAnsi" w:hAnsiTheme="majorHAnsi"/>
                                <w:color w:val="000000"/>
                                <w:sz w:val="20"/>
                                <w:szCs w:val="20"/>
                              </w:rPr>
                              <w:t>Supports research broadly related to cardiovascular function and disease and stroke, or to related clinical, basic science, bioengineering or biotechnology and public health problems.</w:t>
                            </w:r>
                            <w:r w:rsidRPr="00D7255E">
                              <w:rPr>
                                <w:rFonts w:asciiTheme="majorHAnsi" w:hAnsiTheme="majorHAnsi"/>
                                <w:color w:val="000000"/>
                                <w:sz w:val="20"/>
                                <w:szCs w:val="20"/>
                              </w:rPr>
                              <w:br/>
                            </w:r>
                            <w:r w:rsidR="00D7255E" w:rsidRPr="00D7255E">
                              <w:rPr>
                                <w:rFonts w:asciiTheme="majorHAnsi" w:hAnsiTheme="majorHAnsi"/>
                                <w:b/>
                                <w:sz w:val="14"/>
                                <w:szCs w:val="20"/>
                              </w:rPr>
                              <w:br/>
                            </w:r>
                            <w:r w:rsidR="00D7255E">
                              <w:rPr>
                                <w:rFonts w:asciiTheme="majorHAnsi" w:hAnsiTheme="majorHAnsi"/>
                                <w:b/>
                                <w:color w:val="000000"/>
                                <w:sz w:val="20"/>
                                <w:szCs w:val="20"/>
                              </w:rPr>
                              <w:t>PEO International Peace Fellowships</w:t>
                            </w:r>
                            <w:r w:rsidR="00D7255E">
                              <w:rPr>
                                <w:rFonts w:asciiTheme="majorHAnsi" w:hAnsiTheme="majorHAnsi"/>
                                <w:b/>
                                <w:color w:val="000000"/>
                                <w:sz w:val="20"/>
                                <w:szCs w:val="20"/>
                              </w:rPr>
                              <w:br/>
                            </w:r>
                            <w:r w:rsidR="00D7255E" w:rsidRPr="00D7255E">
                              <w:rPr>
                                <w:rFonts w:asciiTheme="majorHAnsi" w:hAnsiTheme="majorHAnsi"/>
                                <w:color w:val="000000"/>
                                <w:sz w:val="20"/>
                                <w:szCs w:val="20"/>
                              </w:rPr>
                              <w:t>www.peointernational.org</w:t>
                            </w:r>
                            <w:r w:rsidR="00D7255E" w:rsidRPr="00D7255E">
                              <w:rPr>
                                <w:rFonts w:asciiTheme="majorHAnsi" w:hAnsiTheme="majorHAnsi"/>
                                <w:color w:val="000000"/>
                                <w:sz w:val="20"/>
                                <w:szCs w:val="20"/>
                              </w:rPr>
                              <w:br/>
                            </w:r>
                            <w:r w:rsidR="00D7255E">
                              <w:rPr>
                                <w:rFonts w:asciiTheme="majorHAnsi" w:hAnsiTheme="majorHAnsi"/>
                                <w:color w:val="000000"/>
                                <w:sz w:val="20"/>
                                <w:szCs w:val="20"/>
                              </w:rPr>
                              <w:t>Need based scholarship for citizens of a country other than the US or Canada.  In order to qualify for her first scholarship, an applicant must have a full year of coursework remaining and be enrolled and in residence for the entire school year.</w:t>
                            </w:r>
                            <w:r w:rsidR="00D7255E">
                              <w:rPr>
                                <w:rFonts w:asciiTheme="majorHAnsi" w:hAnsiTheme="majorHAnsi"/>
                                <w:color w:val="000000"/>
                                <w:sz w:val="20"/>
                                <w:szCs w:val="20"/>
                              </w:rPr>
                              <w:br/>
                            </w:r>
                            <w:r w:rsidR="00D7255E" w:rsidRPr="00D7255E">
                              <w:rPr>
                                <w:rFonts w:asciiTheme="majorHAnsi" w:hAnsiTheme="majorHAnsi"/>
                                <w:b/>
                                <w:sz w:val="14"/>
                                <w:szCs w:val="20"/>
                              </w:rPr>
                              <w:br/>
                            </w:r>
                            <w:proofErr w:type="gramStart"/>
                            <w:r w:rsidR="007F5C7F" w:rsidRPr="00D7255E">
                              <w:rPr>
                                <w:rFonts w:asciiTheme="majorHAnsi" w:hAnsiTheme="majorHAnsi"/>
                                <w:b/>
                                <w:bCs/>
                                <w:color w:val="000000"/>
                                <w:sz w:val="20"/>
                                <w:szCs w:val="20"/>
                              </w:rPr>
                              <w:t>Florida Gubernatorial Fellows</w:t>
                            </w:r>
                            <w:r w:rsidR="007F5C7F" w:rsidRPr="00D7255E">
                              <w:rPr>
                                <w:rFonts w:asciiTheme="majorHAnsi" w:hAnsiTheme="majorHAnsi"/>
                                <w:b/>
                                <w:bCs/>
                                <w:color w:val="000000"/>
                                <w:sz w:val="20"/>
                                <w:szCs w:val="20"/>
                              </w:rPr>
                              <w:br/>
                            </w:r>
                            <w:r w:rsidR="007F5C7F" w:rsidRPr="00D7255E">
                              <w:rPr>
                                <w:rFonts w:asciiTheme="majorHAnsi" w:hAnsiTheme="majorHAnsi"/>
                                <w:bCs/>
                                <w:sz w:val="20"/>
                                <w:szCs w:val="20"/>
                              </w:rPr>
                              <w:t>http://floridafellows.com/about/program-overview/</w:t>
                            </w:r>
                            <w:r w:rsidR="007F5C7F" w:rsidRPr="00D7255E">
                              <w:rPr>
                                <w:rFonts w:asciiTheme="majorHAnsi" w:hAnsiTheme="majorHAnsi"/>
                                <w:bCs/>
                                <w:color w:val="000000"/>
                                <w:sz w:val="20"/>
                                <w:szCs w:val="20"/>
                              </w:rPr>
                              <w:t xml:space="preserve"> </w:t>
                            </w:r>
                            <w:r w:rsidR="007F5C7F" w:rsidRPr="00D7255E">
                              <w:rPr>
                                <w:rFonts w:asciiTheme="majorHAnsi" w:hAnsiTheme="majorHAnsi"/>
                                <w:b/>
                                <w:bCs/>
                                <w:color w:val="000000"/>
                                <w:sz w:val="20"/>
                                <w:szCs w:val="20"/>
                              </w:rPr>
                              <w:br/>
                            </w:r>
                            <w:r w:rsidR="007F5C7F" w:rsidRPr="00D7255E">
                              <w:rPr>
                                <w:rFonts w:asciiTheme="majorHAnsi" w:hAnsiTheme="majorHAnsi"/>
                                <w:sz w:val="20"/>
                                <w:szCs w:val="20"/>
                              </w:rPr>
                              <w:t>A non-partisan program that immerses students from universities in key areas of state government.</w:t>
                            </w:r>
                            <w:proofErr w:type="gramEnd"/>
                            <w:r w:rsidR="007F5C7F" w:rsidRPr="00D7255E">
                              <w:rPr>
                                <w:rFonts w:asciiTheme="majorHAnsi" w:hAnsiTheme="majorHAnsi"/>
                                <w:sz w:val="20"/>
                                <w:szCs w:val="20"/>
                              </w:rPr>
                              <w:t xml:space="preserve"> During their nine-month tenure in Tallahassee, Fellows receive advanced on-the-job training as well as an invaluable front-line view of the inner workings of government.</w:t>
                            </w:r>
                            <w:r w:rsidR="007F5C7F" w:rsidRPr="00D7255E">
                              <w:rPr>
                                <w:rFonts w:asciiTheme="majorHAnsi" w:hAnsiTheme="majorHAnsi"/>
                                <w:sz w:val="20"/>
                                <w:szCs w:val="20"/>
                              </w:rPr>
                              <w:br/>
                              <w:t>Application process scheduled to open in October, deadline is usually in March.</w:t>
                            </w:r>
                            <w:r w:rsidR="007F5C7F" w:rsidRPr="00D7255E">
                              <w:rPr>
                                <w:rFonts w:asciiTheme="majorHAnsi" w:hAnsiTheme="majorHAnsi"/>
                                <w:sz w:val="20"/>
                                <w:szCs w:val="20"/>
                              </w:rPr>
                              <w:br/>
                            </w:r>
                            <w:r w:rsidR="00D7255E" w:rsidRPr="00D7255E">
                              <w:rPr>
                                <w:rFonts w:asciiTheme="majorHAnsi" w:hAnsiTheme="majorHAnsi"/>
                                <w:b/>
                                <w:sz w:val="14"/>
                                <w:szCs w:val="20"/>
                              </w:rPr>
                              <w:br/>
                            </w:r>
                            <w:r w:rsidR="00D96017" w:rsidRPr="00D7255E">
                              <w:rPr>
                                <w:b/>
                                <w:sz w:val="20"/>
                                <w:szCs w:val="20"/>
                              </w:rPr>
                              <w:t>Eisenhower Transportation Fellowship Program</w:t>
                            </w:r>
                            <w:r w:rsidR="00D96017" w:rsidRPr="00D7255E">
                              <w:rPr>
                                <w:sz w:val="20"/>
                                <w:szCs w:val="20"/>
                              </w:rPr>
                              <w:br/>
                            </w:r>
                            <w:r w:rsidR="00D96017" w:rsidRPr="00D7255E">
                              <w:rPr>
                                <w:sz w:val="20"/>
                                <w:szCs w:val="20"/>
                              </w:rPr>
                              <w:t>http://www.fhwa.dot.gov/tpp/ddetfp.htm</w:t>
                            </w:r>
                            <w:r w:rsidR="00D96017" w:rsidRPr="00D7255E">
                              <w:rPr>
                                <w:sz w:val="20"/>
                                <w:szCs w:val="20"/>
                              </w:rPr>
                              <w:t xml:space="preserve"> </w:t>
                            </w:r>
                            <w:r w:rsidR="00D96017" w:rsidRPr="00D7255E">
                              <w:rPr>
                                <w:sz w:val="20"/>
                                <w:szCs w:val="20"/>
                              </w:rPr>
                              <w:br/>
                              <w:t>Funding for graduate students in transportation related fields (see website for transportation-related academic disciplines). Maximum of $10,000 in tuition</w:t>
                            </w:r>
                            <w:r w:rsidR="00D96017" w:rsidRPr="00D7255E">
                              <w:rPr>
                                <w:sz w:val="20"/>
                                <w:szCs w:val="20"/>
                              </w:rPr>
                              <w:br/>
                              <w:t>Deadline is usually in February</w:t>
                            </w:r>
                            <w:r w:rsidR="007F5C7F" w:rsidRPr="00D7255E">
                              <w:rPr>
                                <w:rFonts w:asciiTheme="majorHAnsi" w:hAnsiTheme="majorHAnsi"/>
                                <w:sz w:val="20"/>
                                <w:szCs w:val="20"/>
                              </w:rPr>
                              <w:br/>
                            </w:r>
                            <w:r w:rsidR="00D7255E" w:rsidRPr="00D7255E">
                              <w:rPr>
                                <w:rFonts w:asciiTheme="majorHAnsi" w:hAnsiTheme="majorHAnsi"/>
                                <w:b/>
                                <w:sz w:val="14"/>
                                <w:szCs w:val="20"/>
                              </w:rPr>
                              <w:br/>
                            </w:r>
                            <w:r w:rsidR="00D96017" w:rsidRPr="00D7255E">
                              <w:rPr>
                                <w:b/>
                                <w:sz w:val="20"/>
                                <w:szCs w:val="20"/>
                              </w:rPr>
                              <w:t xml:space="preserve">Golden Key Graduate Scholar Scholarship Award </w:t>
                            </w:r>
                            <w:r w:rsidR="00D96017" w:rsidRPr="00D7255E">
                              <w:rPr>
                                <w:sz w:val="20"/>
                                <w:szCs w:val="20"/>
                              </w:rPr>
                              <w:br/>
                            </w:r>
                            <w:r w:rsidR="00D96017" w:rsidRPr="00D7255E">
                              <w:rPr>
                                <w:sz w:val="20"/>
                                <w:szCs w:val="20"/>
                              </w:rPr>
                              <w:t>https://www.goldenkey.org/scholarships-awards/scholarship-frame/?scholarship={A0015195-3067-E311-A46F-000C29098C9F}</w:t>
                            </w:r>
                            <w:r w:rsidR="00D96017" w:rsidRPr="00D7255E">
                              <w:rPr>
                                <w:sz w:val="20"/>
                                <w:szCs w:val="20"/>
                              </w:rPr>
                              <w:t xml:space="preserve"> </w:t>
                            </w:r>
                            <w:r w:rsidR="00D96017" w:rsidRPr="00D7255E">
                              <w:rPr>
                                <w:sz w:val="20"/>
                                <w:szCs w:val="20"/>
                              </w:rPr>
                              <w:br/>
                              <w:t>Supports members’ post-baccalaureate study at accredited universities anywhere in the world.</w:t>
                            </w:r>
                            <w:r w:rsidR="00D96017" w:rsidRPr="00D7255E">
                              <w:rPr>
                                <w:sz w:val="20"/>
                                <w:szCs w:val="20"/>
                              </w:rPr>
                              <w:br/>
                              <w:t>Deadline: December 15, 2015</w:t>
                            </w:r>
                            <w:r w:rsidR="00D96017" w:rsidRPr="00D7255E">
                              <w:rPr>
                                <w:sz w:val="20"/>
                                <w:szCs w:val="20"/>
                              </w:rPr>
                              <w:br/>
                            </w:r>
                            <w:r w:rsidR="00D7255E" w:rsidRPr="00D7255E">
                              <w:rPr>
                                <w:rFonts w:asciiTheme="majorHAnsi" w:hAnsiTheme="majorHAnsi"/>
                                <w:b/>
                                <w:sz w:val="14"/>
                                <w:szCs w:val="20"/>
                              </w:rPr>
                              <w:br/>
                            </w:r>
                            <w:r w:rsidR="00D96017" w:rsidRPr="00D7255E">
                              <w:rPr>
                                <w:rFonts w:asciiTheme="majorHAnsi" w:hAnsiTheme="majorHAnsi"/>
                                <w:b/>
                                <w:sz w:val="20"/>
                                <w:szCs w:val="20"/>
                              </w:rPr>
                              <w:t>AAUW Fellowships and Grants</w:t>
                            </w:r>
                          </w:p>
                          <w:p w:rsidR="00A073F9" w:rsidRPr="00D7255E" w:rsidRDefault="00D96017" w:rsidP="00D96017">
                            <w:pPr>
                              <w:rPr>
                                <w:rFonts w:asciiTheme="majorHAnsi" w:hAnsiTheme="majorHAnsi" w:cs="Arial"/>
                                <w:b/>
                                <w:bCs/>
                                <w:sz w:val="20"/>
                                <w:szCs w:val="20"/>
                              </w:rPr>
                            </w:pPr>
                            <w:r w:rsidRPr="00D7255E">
                              <w:rPr>
                                <w:rStyle w:val="Hyperlink"/>
                                <w:color w:val="auto"/>
                                <w:sz w:val="20"/>
                                <w:szCs w:val="20"/>
                                <w:u w:val="none"/>
                              </w:rPr>
                              <w:t>http://www.aauw.org/what-we-do/educational-funding-and-awards/</w:t>
                            </w:r>
                            <w:r w:rsidRPr="00D7255E">
                              <w:rPr>
                                <w:rFonts w:asciiTheme="majorHAnsi" w:hAnsiTheme="majorHAnsi"/>
                                <w:sz w:val="20"/>
                                <w:szCs w:val="20"/>
                              </w:rPr>
                              <w:t xml:space="preserve"> </w:t>
                            </w:r>
                            <w:r w:rsidRPr="00D7255E">
                              <w:rPr>
                                <w:rFonts w:asciiTheme="majorHAnsi" w:hAnsiTheme="majorHAnsi"/>
                                <w:sz w:val="20"/>
                                <w:szCs w:val="20"/>
                              </w:rPr>
                              <w:br/>
                              <w:t>Fellowships and Grants offered to advance educational and professional opportunities for women in the United States and around the globe.  Awards include American Fellowships, Career Development Grants, International Fellowships, Selected Professions Fellowships and Community Action Grants.</w:t>
                            </w:r>
                          </w:p>
                          <w:p w:rsidR="00B953EA" w:rsidRPr="00D7255E" w:rsidRDefault="00B953EA" w:rsidP="00B953EA">
                            <w:pPr>
                              <w:rPr>
                                <w:rFonts w:asciiTheme="majorHAnsi" w:hAnsiTheme="majorHAnsi" w:cs="Arial"/>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54.75pt;margin-top:46pt;width:582pt;height:5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">
                <v:textbox>
                  <w:txbxContent>
                    <w:p w:rsidR="009364D5" w:rsidRPr="00D7255E" w:rsidRDefault="00973A94" w:rsidP="009364D5">
                      <w:pPr>
                        <w:jc w:val="center"/>
                        <w:rPr>
                          <w:rFonts w:asciiTheme="majorHAnsi" w:hAnsiTheme="majorHAnsi"/>
                          <w:b/>
                          <w:sz w:val="20"/>
                          <w:szCs w:val="20"/>
                        </w:rPr>
                      </w:pPr>
                      <w:r w:rsidRPr="00D7255E">
                        <w:rPr>
                          <w:rFonts w:asciiTheme="majorHAnsi" w:hAnsiTheme="majorHAnsi"/>
                          <w:b/>
                          <w:sz w:val="20"/>
                          <w:szCs w:val="20"/>
                        </w:rPr>
                        <w:t>International Students</w:t>
                      </w:r>
                      <w:r w:rsidR="00D96017" w:rsidRPr="00D7255E">
                        <w:rPr>
                          <w:rFonts w:asciiTheme="majorHAnsi" w:hAnsiTheme="majorHAnsi"/>
                          <w:b/>
                          <w:sz w:val="20"/>
                          <w:szCs w:val="20"/>
                        </w:rPr>
                        <w:t xml:space="preserve"> </w:t>
                      </w:r>
                      <w:r w:rsidR="00D7255E" w:rsidRPr="00D7255E">
                        <w:rPr>
                          <w:rFonts w:asciiTheme="majorHAnsi" w:hAnsiTheme="majorHAnsi"/>
                          <w:b/>
                          <w:sz w:val="20"/>
                          <w:szCs w:val="20"/>
                        </w:rPr>
                        <w:br/>
                      </w:r>
                      <w:r w:rsidR="00D96017" w:rsidRPr="00D7255E">
                        <w:rPr>
                          <w:rFonts w:asciiTheme="majorHAnsi" w:hAnsiTheme="majorHAnsi"/>
                          <w:b/>
                          <w:sz w:val="20"/>
                          <w:szCs w:val="20"/>
                        </w:rPr>
                        <w:t xml:space="preserve">External </w:t>
                      </w:r>
                      <w:r w:rsidR="00E573AF" w:rsidRPr="00D7255E">
                        <w:rPr>
                          <w:rFonts w:asciiTheme="majorHAnsi" w:hAnsiTheme="majorHAnsi"/>
                          <w:b/>
                          <w:sz w:val="20"/>
                          <w:szCs w:val="20"/>
                        </w:rPr>
                        <w:t>Funding Opportunities</w:t>
                      </w:r>
                    </w:p>
                    <w:p w:rsidR="00DB2A5F" w:rsidRPr="00D7255E" w:rsidRDefault="00DB2A5F" w:rsidP="009364D5">
                      <w:pPr>
                        <w:jc w:val="center"/>
                        <w:rPr>
                          <w:rFonts w:asciiTheme="majorHAnsi" w:hAnsiTheme="majorHAnsi"/>
                          <w:b/>
                          <w:color w:val="000099"/>
                          <w:sz w:val="20"/>
                          <w:szCs w:val="20"/>
                        </w:rPr>
                      </w:pPr>
                      <w:r w:rsidRPr="00D7255E">
                        <w:rPr>
                          <w:rFonts w:asciiTheme="majorHAnsi" w:hAnsiTheme="majorHAnsi"/>
                          <w:b/>
                          <w:color w:val="000099"/>
                          <w:sz w:val="20"/>
                          <w:szCs w:val="20"/>
                        </w:rPr>
                        <w:t>(See the website for details/deadlines</w:t>
                      </w:r>
                      <w:r w:rsidR="00D964B7" w:rsidRPr="00D7255E">
                        <w:rPr>
                          <w:rFonts w:asciiTheme="majorHAnsi" w:hAnsiTheme="majorHAnsi"/>
                          <w:b/>
                          <w:color w:val="000099"/>
                          <w:sz w:val="20"/>
                          <w:szCs w:val="20"/>
                        </w:rPr>
                        <w:t xml:space="preserve"> of</w:t>
                      </w:r>
                      <w:r w:rsidRPr="00D7255E">
                        <w:rPr>
                          <w:rFonts w:asciiTheme="majorHAnsi" w:hAnsiTheme="majorHAnsi"/>
                          <w:b/>
                          <w:color w:val="000099"/>
                          <w:sz w:val="20"/>
                          <w:szCs w:val="20"/>
                        </w:rPr>
                        <w:t xml:space="preserve"> each award)</w:t>
                      </w:r>
                    </w:p>
                    <w:p w:rsidR="00B953EA" w:rsidRPr="00D7255E" w:rsidRDefault="00D96017" w:rsidP="00A073F9">
                      <w:pPr>
                        <w:rPr>
                          <w:rFonts w:asciiTheme="majorHAnsi" w:hAnsiTheme="majorHAnsi"/>
                          <w:color w:val="000000"/>
                          <w:sz w:val="20"/>
                          <w:szCs w:val="20"/>
                        </w:rPr>
                      </w:pPr>
                      <w:r w:rsidRPr="00D7255E">
                        <w:rPr>
                          <w:rFonts w:asciiTheme="majorHAnsi" w:hAnsiTheme="majorHAnsi"/>
                          <w:color w:val="000000"/>
                          <w:sz w:val="20"/>
                          <w:szCs w:val="20"/>
                        </w:rPr>
                        <w:br/>
                      </w:r>
                      <w:r w:rsidR="00C05682" w:rsidRPr="00D7255E">
                        <w:rPr>
                          <w:rFonts w:asciiTheme="majorHAnsi" w:hAnsiTheme="majorHAnsi"/>
                          <w:b/>
                          <w:color w:val="000000"/>
                          <w:sz w:val="20"/>
                          <w:szCs w:val="20"/>
                        </w:rPr>
                        <w:t>Andrew W. Mellon Fellowship for Dissertation Completion</w:t>
                      </w:r>
                    </w:p>
                    <w:p w:rsidR="00D96017" w:rsidRPr="00D7255E" w:rsidRDefault="00C05682" w:rsidP="00D96017">
                      <w:pPr>
                        <w:rPr>
                          <w:sz w:val="20"/>
                          <w:szCs w:val="20"/>
                        </w:rPr>
                      </w:pPr>
                      <w:r w:rsidRPr="00D7255E">
                        <w:rPr>
                          <w:rFonts w:asciiTheme="majorHAnsi" w:hAnsiTheme="majorHAnsi"/>
                          <w:sz w:val="20"/>
                          <w:szCs w:val="20"/>
                        </w:rPr>
                        <w:t>http://www.acls.org/programs/dcf/</w:t>
                      </w:r>
                      <w:r w:rsidR="00B953EA" w:rsidRPr="00D7255E">
                        <w:rPr>
                          <w:rFonts w:asciiTheme="majorHAnsi" w:hAnsiTheme="majorHAnsi"/>
                          <w:color w:val="000000"/>
                          <w:sz w:val="20"/>
                          <w:szCs w:val="20"/>
                        </w:rPr>
                        <w:br/>
                      </w:r>
                      <w:r w:rsidRPr="00D7255E">
                        <w:rPr>
                          <w:rFonts w:asciiTheme="majorHAnsi" w:hAnsiTheme="majorHAnsi"/>
                          <w:color w:val="000000"/>
                          <w:sz w:val="20"/>
                          <w:szCs w:val="20"/>
                        </w:rPr>
                        <w:t>Supports advanced graduate students in the humanities and related social sciences in the last year of PhD dissertation writing.</w:t>
                      </w:r>
                      <w:r w:rsidRPr="00D7255E">
                        <w:rPr>
                          <w:rFonts w:asciiTheme="majorHAnsi" w:hAnsiTheme="majorHAnsi"/>
                          <w:color w:val="000000"/>
                          <w:sz w:val="20"/>
                          <w:szCs w:val="20"/>
                        </w:rPr>
                        <w:br/>
                      </w:r>
                      <w:r w:rsidR="00A073F9" w:rsidRPr="00D7255E">
                        <w:rPr>
                          <w:rFonts w:asciiTheme="majorHAnsi" w:hAnsiTheme="majorHAnsi"/>
                          <w:b/>
                          <w:sz w:val="14"/>
                          <w:szCs w:val="20"/>
                        </w:rPr>
                        <w:br/>
                      </w:r>
                      <w:r w:rsidRPr="00D7255E">
                        <w:rPr>
                          <w:rFonts w:asciiTheme="majorHAnsi" w:hAnsiTheme="majorHAnsi"/>
                          <w:b/>
                          <w:sz w:val="20"/>
                          <w:szCs w:val="20"/>
                        </w:rPr>
                        <w:t>American Educational Research Association Dissertation Grants</w:t>
                      </w:r>
                      <w:r w:rsidR="007F5C7F" w:rsidRPr="00D7255E">
                        <w:rPr>
                          <w:rFonts w:asciiTheme="majorHAnsi" w:hAnsiTheme="majorHAnsi"/>
                          <w:sz w:val="20"/>
                          <w:szCs w:val="20"/>
                        </w:rPr>
                        <w:br/>
                      </w:r>
                      <w:r w:rsidRPr="00D7255E">
                        <w:rPr>
                          <w:rFonts w:asciiTheme="majorHAnsi" w:hAnsiTheme="majorHAnsi"/>
                          <w:sz w:val="20"/>
                          <w:szCs w:val="20"/>
                        </w:rPr>
                        <w:t>http://www.aera.net/ProfessionalOpportunitiesFunding/FundingOpportunities/AERAGrantsProgram/DissertationGrants/tabid/12812/Default.aspx</w:t>
                      </w:r>
                      <w:r w:rsidR="007F5C7F" w:rsidRPr="00D7255E">
                        <w:rPr>
                          <w:rFonts w:asciiTheme="majorHAnsi" w:hAnsiTheme="majorHAnsi"/>
                          <w:sz w:val="20"/>
                          <w:szCs w:val="20"/>
                        </w:rPr>
                        <w:br/>
                      </w:r>
                      <w:r w:rsidRPr="00D7255E">
                        <w:rPr>
                          <w:rFonts w:asciiTheme="majorHAnsi" w:hAnsiTheme="majorHAnsi"/>
                          <w:sz w:val="20"/>
                          <w:szCs w:val="20"/>
                        </w:rPr>
                        <w:t>Supports doctoral students writing dissertations focusing on U.S. education issues using quantitative data from national data sets.</w:t>
                      </w:r>
                      <w:r w:rsidR="007F5C7F" w:rsidRPr="00D7255E">
                        <w:rPr>
                          <w:rFonts w:asciiTheme="majorHAnsi" w:hAnsiTheme="majorHAnsi"/>
                          <w:bCs/>
                          <w:color w:val="000000"/>
                          <w:sz w:val="20"/>
                          <w:szCs w:val="20"/>
                        </w:rPr>
                        <w:br/>
                      </w:r>
                      <w:r w:rsidR="00D7255E" w:rsidRPr="00D7255E">
                        <w:rPr>
                          <w:rFonts w:asciiTheme="majorHAnsi" w:hAnsiTheme="majorHAnsi"/>
                          <w:b/>
                          <w:sz w:val="14"/>
                          <w:szCs w:val="20"/>
                        </w:rPr>
                        <w:br/>
                      </w:r>
                      <w:r w:rsidRPr="00D7255E">
                        <w:rPr>
                          <w:rFonts w:asciiTheme="majorHAnsi" w:hAnsiTheme="majorHAnsi"/>
                          <w:b/>
                          <w:color w:val="000000"/>
                          <w:sz w:val="20"/>
                          <w:szCs w:val="20"/>
                        </w:rPr>
                        <w:t>American Heart Association Pre</w:t>
                      </w:r>
                      <w:bookmarkStart w:id="1" w:name="_GoBack"/>
                      <w:bookmarkEnd w:id="1"/>
                      <w:r w:rsidRPr="00D7255E">
                        <w:rPr>
                          <w:rFonts w:asciiTheme="majorHAnsi" w:hAnsiTheme="majorHAnsi"/>
                          <w:b/>
                          <w:color w:val="000000"/>
                          <w:sz w:val="20"/>
                          <w:szCs w:val="20"/>
                        </w:rPr>
                        <w:t>doctoral Fellowship</w:t>
                      </w:r>
                      <w:r w:rsidRPr="00D7255E">
                        <w:rPr>
                          <w:rFonts w:asciiTheme="majorHAnsi" w:hAnsiTheme="majorHAnsi"/>
                          <w:b/>
                          <w:color w:val="000000"/>
                          <w:sz w:val="20"/>
                          <w:szCs w:val="20"/>
                        </w:rPr>
                        <w:br/>
                      </w:r>
                      <w:r w:rsidRPr="00D7255E">
                        <w:rPr>
                          <w:rFonts w:asciiTheme="majorHAnsi" w:hAnsiTheme="majorHAnsi"/>
                          <w:sz w:val="20"/>
                          <w:szCs w:val="20"/>
                        </w:rPr>
                        <w:t>http://my.americanheart.org/professional/Research/FundingOpportunities/ForScientists/Summer-2013---Predoctoral-Fellowship_UCM_443316_Article.jsp</w:t>
                      </w:r>
                      <w:r w:rsidR="007F5C7F" w:rsidRPr="00D7255E">
                        <w:rPr>
                          <w:rFonts w:asciiTheme="majorHAnsi" w:hAnsiTheme="majorHAnsi"/>
                          <w:color w:val="000000"/>
                          <w:sz w:val="20"/>
                          <w:szCs w:val="20"/>
                        </w:rPr>
                        <w:br/>
                      </w:r>
                      <w:r w:rsidRPr="00D7255E">
                        <w:rPr>
                          <w:rFonts w:asciiTheme="majorHAnsi" w:hAnsiTheme="majorHAnsi"/>
                          <w:color w:val="000000"/>
                          <w:sz w:val="20"/>
                          <w:szCs w:val="20"/>
                        </w:rPr>
                        <w:t>Supports research broadly related to cardiovascular function and disease and stroke, or to related clinical, basic science, bioengineering or biotechnology and public health problems.</w:t>
                      </w:r>
                      <w:r w:rsidRPr="00D7255E">
                        <w:rPr>
                          <w:rFonts w:asciiTheme="majorHAnsi" w:hAnsiTheme="majorHAnsi"/>
                          <w:color w:val="000000"/>
                          <w:sz w:val="20"/>
                          <w:szCs w:val="20"/>
                        </w:rPr>
                        <w:br/>
                      </w:r>
                      <w:r w:rsidR="00D7255E" w:rsidRPr="00D7255E">
                        <w:rPr>
                          <w:rFonts w:asciiTheme="majorHAnsi" w:hAnsiTheme="majorHAnsi"/>
                          <w:b/>
                          <w:sz w:val="14"/>
                          <w:szCs w:val="20"/>
                        </w:rPr>
                        <w:br/>
                      </w:r>
                      <w:r w:rsidR="00D7255E">
                        <w:rPr>
                          <w:rFonts w:asciiTheme="majorHAnsi" w:hAnsiTheme="majorHAnsi"/>
                          <w:b/>
                          <w:color w:val="000000"/>
                          <w:sz w:val="20"/>
                          <w:szCs w:val="20"/>
                        </w:rPr>
                        <w:t>PEO International Peace Fellowships</w:t>
                      </w:r>
                      <w:r w:rsidR="00D7255E">
                        <w:rPr>
                          <w:rFonts w:asciiTheme="majorHAnsi" w:hAnsiTheme="majorHAnsi"/>
                          <w:b/>
                          <w:color w:val="000000"/>
                          <w:sz w:val="20"/>
                          <w:szCs w:val="20"/>
                        </w:rPr>
                        <w:br/>
                      </w:r>
                      <w:r w:rsidR="00D7255E" w:rsidRPr="00D7255E">
                        <w:rPr>
                          <w:rFonts w:asciiTheme="majorHAnsi" w:hAnsiTheme="majorHAnsi"/>
                          <w:color w:val="000000"/>
                          <w:sz w:val="20"/>
                          <w:szCs w:val="20"/>
                        </w:rPr>
                        <w:t>www.peointernational.org</w:t>
                      </w:r>
                      <w:r w:rsidR="00D7255E" w:rsidRPr="00D7255E">
                        <w:rPr>
                          <w:rFonts w:asciiTheme="majorHAnsi" w:hAnsiTheme="majorHAnsi"/>
                          <w:color w:val="000000"/>
                          <w:sz w:val="20"/>
                          <w:szCs w:val="20"/>
                        </w:rPr>
                        <w:br/>
                      </w:r>
                      <w:r w:rsidR="00D7255E">
                        <w:rPr>
                          <w:rFonts w:asciiTheme="majorHAnsi" w:hAnsiTheme="majorHAnsi"/>
                          <w:color w:val="000000"/>
                          <w:sz w:val="20"/>
                          <w:szCs w:val="20"/>
                        </w:rPr>
                        <w:t>Need based scholarship for citizens of a country other than the US or Canada.  In order to qualify for her first scholarship, an applicant must have a full year of coursework remaining and be enrolled and in residence for the entire school year.</w:t>
                      </w:r>
                      <w:r w:rsidR="00D7255E">
                        <w:rPr>
                          <w:rFonts w:asciiTheme="majorHAnsi" w:hAnsiTheme="majorHAnsi"/>
                          <w:color w:val="000000"/>
                          <w:sz w:val="20"/>
                          <w:szCs w:val="20"/>
                        </w:rPr>
                        <w:br/>
                      </w:r>
                      <w:r w:rsidR="00D7255E" w:rsidRPr="00D7255E">
                        <w:rPr>
                          <w:rFonts w:asciiTheme="majorHAnsi" w:hAnsiTheme="majorHAnsi"/>
                          <w:b/>
                          <w:sz w:val="14"/>
                          <w:szCs w:val="20"/>
                        </w:rPr>
                        <w:br/>
                      </w:r>
                      <w:proofErr w:type="gramStart"/>
                      <w:r w:rsidR="007F5C7F" w:rsidRPr="00D7255E">
                        <w:rPr>
                          <w:rFonts w:asciiTheme="majorHAnsi" w:hAnsiTheme="majorHAnsi"/>
                          <w:b/>
                          <w:bCs/>
                          <w:color w:val="000000"/>
                          <w:sz w:val="20"/>
                          <w:szCs w:val="20"/>
                        </w:rPr>
                        <w:t>Florida Gubernatorial Fellows</w:t>
                      </w:r>
                      <w:r w:rsidR="007F5C7F" w:rsidRPr="00D7255E">
                        <w:rPr>
                          <w:rFonts w:asciiTheme="majorHAnsi" w:hAnsiTheme="majorHAnsi"/>
                          <w:b/>
                          <w:bCs/>
                          <w:color w:val="000000"/>
                          <w:sz w:val="20"/>
                          <w:szCs w:val="20"/>
                        </w:rPr>
                        <w:br/>
                      </w:r>
                      <w:r w:rsidR="007F5C7F" w:rsidRPr="00D7255E">
                        <w:rPr>
                          <w:rFonts w:asciiTheme="majorHAnsi" w:hAnsiTheme="majorHAnsi"/>
                          <w:bCs/>
                          <w:sz w:val="20"/>
                          <w:szCs w:val="20"/>
                        </w:rPr>
                        <w:t>http://floridafellows.com/about/program-overview/</w:t>
                      </w:r>
                      <w:r w:rsidR="007F5C7F" w:rsidRPr="00D7255E">
                        <w:rPr>
                          <w:rFonts w:asciiTheme="majorHAnsi" w:hAnsiTheme="majorHAnsi"/>
                          <w:bCs/>
                          <w:color w:val="000000"/>
                          <w:sz w:val="20"/>
                          <w:szCs w:val="20"/>
                        </w:rPr>
                        <w:t xml:space="preserve"> </w:t>
                      </w:r>
                      <w:r w:rsidR="007F5C7F" w:rsidRPr="00D7255E">
                        <w:rPr>
                          <w:rFonts w:asciiTheme="majorHAnsi" w:hAnsiTheme="majorHAnsi"/>
                          <w:b/>
                          <w:bCs/>
                          <w:color w:val="000000"/>
                          <w:sz w:val="20"/>
                          <w:szCs w:val="20"/>
                        </w:rPr>
                        <w:br/>
                      </w:r>
                      <w:r w:rsidR="007F5C7F" w:rsidRPr="00D7255E">
                        <w:rPr>
                          <w:rFonts w:asciiTheme="majorHAnsi" w:hAnsiTheme="majorHAnsi"/>
                          <w:sz w:val="20"/>
                          <w:szCs w:val="20"/>
                        </w:rPr>
                        <w:t>A non-partisan program that immerses students from universities in key areas of state government.</w:t>
                      </w:r>
                      <w:proofErr w:type="gramEnd"/>
                      <w:r w:rsidR="007F5C7F" w:rsidRPr="00D7255E">
                        <w:rPr>
                          <w:rFonts w:asciiTheme="majorHAnsi" w:hAnsiTheme="majorHAnsi"/>
                          <w:sz w:val="20"/>
                          <w:szCs w:val="20"/>
                        </w:rPr>
                        <w:t xml:space="preserve"> During their nine-month tenure in Tallahassee, Fellows receive advanced on-the-job training as well as an invaluable front-line view of the inner workings of government.</w:t>
                      </w:r>
                      <w:r w:rsidR="007F5C7F" w:rsidRPr="00D7255E">
                        <w:rPr>
                          <w:rFonts w:asciiTheme="majorHAnsi" w:hAnsiTheme="majorHAnsi"/>
                          <w:sz w:val="20"/>
                          <w:szCs w:val="20"/>
                        </w:rPr>
                        <w:br/>
                        <w:t>Application process scheduled to open in October, deadline is usually in March.</w:t>
                      </w:r>
                      <w:r w:rsidR="007F5C7F" w:rsidRPr="00D7255E">
                        <w:rPr>
                          <w:rFonts w:asciiTheme="majorHAnsi" w:hAnsiTheme="majorHAnsi"/>
                          <w:sz w:val="20"/>
                          <w:szCs w:val="20"/>
                        </w:rPr>
                        <w:br/>
                      </w:r>
                      <w:r w:rsidR="00D7255E" w:rsidRPr="00D7255E">
                        <w:rPr>
                          <w:rFonts w:asciiTheme="majorHAnsi" w:hAnsiTheme="majorHAnsi"/>
                          <w:b/>
                          <w:sz w:val="14"/>
                          <w:szCs w:val="20"/>
                        </w:rPr>
                        <w:br/>
                      </w:r>
                      <w:r w:rsidR="00D96017" w:rsidRPr="00D7255E">
                        <w:rPr>
                          <w:b/>
                          <w:sz w:val="20"/>
                          <w:szCs w:val="20"/>
                        </w:rPr>
                        <w:t>Eisenhower Transportation Fellowship Program</w:t>
                      </w:r>
                      <w:r w:rsidR="00D96017" w:rsidRPr="00D7255E">
                        <w:rPr>
                          <w:sz w:val="20"/>
                          <w:szCs w:val="20"/>
                        </w:rPr>
                        <w:br/>
                      </w:r>
                      <w:r w:rsidR="00D96017" w:rsidRPr="00D7255E">
                        <w:rPr>
                          <w:sz w:val="20"/>
                          <w:szCs w:val="20"/>
                        </w:rPr>
                        <w:t>http://www.fhwa.dot.gov/tpp/ddetfp.htm</w:t>
                      </w:r>
                      <w:r w:rsidR="00D96017" w:rsidRPr="00D7255E">
                        <w:rPr>
                          <w:sz w:val="20"/>
                          <w:szCs w:val="20"/>
                        </w:rPr>
                        <w:t xml:space="preserve"> </w:t>
                      </w:r>
                      <w:r w:rsidR="00D96017" w:rsidRPr="00D7255E">
                        <w:rPr>
                          <w:sz w:val="20"/>
                          <w:szCs w:val="20"/>
                        </w:rPr>
                        <w:br/>
                        <w:t>Funding for graduate students in transportation related fields (see website for transportation-related academic disciplines). Maximum of $10,000 in tuition</w:t>
                      </w:r>
                      <w:r w:rsidR="00D96017" w:rsidRPr="00D7255E">
                        <w:rPr>
                          <w:sz w:val="20"/>
                          <w:szCs w:val="20"/>
                        </w:rPr>
                        <w:br/>
                        <w:t>Deadline is usually in February</w:t>
                      </w:r>
                      <w:r w:rsidR="007F5C7F" w:rsidRPr="00D7255E">
                        <w:rPr>
                          <w:rFonts w:asciiTheme="majorHAnsi" w:hAnsiTheme="majorHAnsi"/>
                          <w:sz w:val="20"/>
                          <w:szCs w:val="20"/>
                        </w:rPr>
                        <w:br/>
                      </w:r>
                      <w:r w:rsidR="00D7255E" w:rsidRPr="00D7255E">
                        <w:rPr>
                          <w:rFonts w:asciiTheme="majorHAnsi" w:hAnsiTheme="majorHAnsi"/>
                          <w:b/>
                          <w:sz w:val="14"/>
                          <w:szCs w:val="20"/>
                        </w:rPr>
                        <w:br/>
                      </w:r>
                      <w:r w:rsidR="00D96017" w:rsidRPr="00D7255E">
                        <w:rPr>
                          <w:b/>
                          <w:sz w:val="20"/>
                          <w:szCs w:val="20"/>
                        </w:rPr>
                        <w:t xml:space="preserve">Golden Key Graduate Scholar Scholarship Award </w:t>
                      </w:r>
                      <w:r w:rsidR="00D96017" w:rsidRPr="00D7255E">
                        <w:rPr>
                          <w:sz w:val="20"/>
                          <w:szCs w:val="20"/>
                        </w:rPr>
                        <w:br/>
                      </w:r>
                      <w:r w:rsidR="00D96017" w:rsidRPr="00D7255E">
                        <w:rPr>
                          <w:sz w:val="20"/>
                          <w:szCs w:val="20"/>
                        </w:rPr>
                        <w:t>https://www.goldenkey.org/scholarships-awards/scholarship-frame/?scholarship={A0015195-3067-E311-A46F-000C29098C9F}</w:t>
                      </w:r>
                      <w:r w:rsidR="00D96017" w:rsidRPr="00D7255E">
                        <w:rPr>
                          <w:sz w:val="20"/>
                          <w:szCs w:val="20"/>
                        </w:rPr>
                        <w:t xml:space="preserve"> </w:t>
                      </w:r>
                      <w:r w:rsidR="00D96017" w:rsidRPr="00D7255E">
                        <w:rPr>
                          <w:sz w:val="20"/>
                          <w:szCs w:val="20"/>
                        </w:rPr>
                        <w:br/>
                        <w:t>Supports members’ post-baccalaureate study at accredited universities anywhere in the world.</w:t>
                      </w:r>
                      <w:r w:rsidR="00D96017" w:rsidRPr="00D7255E">
                        <w:rPr>
                          <w:sz w:val="20"/>
                          <w:szCs w:val="20"/>
                        </w:rPr>
                        <w:br/>
                        <w:t>Deadline: December 15, 2015</w:t>
                      </w:r>
                      <w:r w:rsidR="00D96017" w:rsidRPr="00D7255E">
                        <w:rPr>
                          <w:sz w:val="20"/>
                          <w:szCs w:val="20"/>
                        </w:rPr>
                        <w:br/>
                      </w:r>
                      <w:r w:rsidR="00D7255E" w:rsidRPr="00D7255E">
                        <w:rPr>
                          <w:rFonts w:asciiTheme="majorHAnsi" w:hAnsiTheme="majorHAnsi"/>
                          <w:b/>
                          <w:sz w:val="14"/>
                          <w:szCs w:val="20"/>
                        </w:rPr>
                        <w:br/>
                      </w:r>
                      <w:r w:rsidR="00D96017" w:rsidRPr="00D7255E">
                        <w:rPr>
                          <w:rFonts w:asciiTheme="majorHAnsi" w:hAnsiTheme="majorHAnsi"/>
                          <w:b/>
                          <w:sz w:val="20"/>
                          <w:szCs w:val="20"/>
                        </w:rPr>
                        <w:t>AAUW Fellowships and Grants</w:t>
                      </w:r>
                    </w:p>
                    <w:p w:rsidR="00A073F9" w:rsidRPr="00D7255E" w:rsidRDefault="00D96017" w:rsidP="00D96017">
                      <w:pPr>
                        <w:rPr>
                          <w:rFonts w:asciiTheme="majorHAnsi" w:hAnsiTheme="majorHAnsi" w:cs="Arial"/>
                          <w:b/>
                          <w:bCs/>
                          <w:sz w:val="20"/>
                          <w:szCs w:val="20"/>
                        </w:rPr>
                      </w:pPr>
                      <w:r w:rsidRPr="00D7255E">
                        <w:rPr>
                          <w:rStyle w:val="Hyperlink"/>
                          <w:color w:val="auto"/>
                          <w:sz w:val="20"/>
                          <w:szCs w:val="20"/>
                          <w:u w:val="none"/>
                        </w:rPr>
                        <w:t>http://www.aauw.org/what-we-do/educational-funding-and-awards/</w:t>
                      </w:r>
                      <w:r w:rsidRPr="00D7255E">
                        <w:rPr>
                          <w:rFonts w:asciiTheme="majorHAnsi" w:hAnsiTheme="majorHAnsi"/>
                          <w:sz w:val="20"/>
                          <w:szCs w:val="20"/>
                        </w:rPr>
                        <w:t xml:space="preserve"> </w:t>
                      </w:r>
                      <w:r w:rsidRPr="00D7255E">
                        <w:rPr>
                          <w:rFonts w:asciiTheme="majorHAnsi" w:hAnsiTheme="majorHAnsi"/>
                          <w:sz w:val="20"/>
                          <w:szCs w:val="20"/>
                        </w:rPr>
                        <w:br/>
                        <w:t>Fellowships and Grants offered to advance educational and professional opportunities for women in the United States and around the globe.  Awards include American Fellowships, Career Development Grants, International Fellowships, Selected Professions Fellowships and Community Action Grants.</w:t>
                      </w:r>
                    </w:p>
                    <w:p w:rsidR="00B953EA" w:rsidRPr="00D7255E" w:rsidRDefault="00B953EA" w:rsidP="00B953EA">
                      <w:pPr>
                        <w:rPr>
                          <w:rFonts w:asciiTheme="majorHAnsi" w:hAnsiTheme="majorHAnsi" w:cs="Arial"/>
                          <w:b/>
                          <w:bCs/>
                          <w:sz w:val="20"/>
                          <w:szCs w:val="20"/>
                        </w:rPr>
                      </w:pPr>
                    </w:p>
                  </w:txbxContent>
                </v:textbox>
              </v:shape>
            </w:pict>
          </mc:Fallback>
        </mc:AlternateContent>
      </w:r>
      <w:r w:rsidR="00A34EA7">
        <w:rPr>
          <w:rFonts w:ascii="Georgia" w:hAnsi="Georgia" w:cs="Tahoma"/>
          <w:b/>
          <w:spacing w:val="20"/>
          <w:sz w:val="134"/>
          <w:szCs w:val="134"/>
        </w:rPr>
        <w:br w:type="page"/>
      </w:r>
    </w:p>
    <w:tbl>
      <w:tblPr>
        <w:tblpPr w:leftFromText="180" w:rightFromText="180" w:vertAnchor="text" w:horzAnchor="page" w:tblpX="7133" w:tblpY="-179"/>
        <w:tblW w:w="4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2982"/>
      </w:tblGrid>
      <w:tr w:rsidR="0079403E" w:rsidRPr="001C2573" w:rsidTr="0079403E">
        <w:trPr>
          <w:trHeight w:val="847"/>
        </w:trPr>
        <w:tc>
          <w:tcPr>
            <w:tcW w:w="1708" w:type="dxa"/>
            <w:tcBorders>
              <w:bottom w:val="single" w:sz="4" w:space="0" w:color="auto"/>
            </w:tcBorders>
            <w:shd w:val="clear" w:color="auto" w:fill="auto"/>
            <w:vAlign w:val="center"/>
          </w:tcPr>
          <w:p w:rsidR="0079403E" w:rsidRPr="004C09D9" w:rsidRDefault="0079403E" w:rsidP="00D964B7">
            <w:pPr>
              <w:jc w:val="center"/>
              <w:rPr>
                <w:b/>
                <w:spacing w:val="20"/>
                <w:sz w:val="26"/>
                <w:szCs w:val="26"/>
              </w:rPr>
            </w:pPr>
            <w:r w:rsidRPr="004C09D9">
              <w:rPr>
                <w:b/>
                <w:spacing w:val="20"/>
                <w:sz w:val="26"/>
                <w:szCs w:val="26"/>
              </w:rPr>
              <w:lastRenderedPageBreak/>
              <w:t>Time Prior to Deadline</w:t>
            </w:r>
          </w:p>
        </w:tc>
        <w:tc>
          <w:tcPr>
            <w:tcW w:w="2982" w:type="dxa"/>
            <w:tcBorders>
              <w:bottom w:val="single" w:sz="4" w:space="0" w:color="auto"/>
            </w:tcBorders>
            <w:shd w:val="clear" w:color="auto" w:fill="auto"/>
            <w:vAlign w:val="center"/>
          </w:tcPr>
          <w:p w:rsidR="0079403E" w:rsidRPr="004C09D9" w:rsidRDefault="0079403E" w:rsidP="00D964B7">
            <w:pPr>
              <w:jc w:val="center"/>
              <w:rPr>
                <w:b/>
                <w:spacing w:val="20"/>
                <w:sz w:val="26"/>
                <w:szCs w:val="26"/>
              </w:rPr>
            </w:pPr>
            <w:r w:rsidRPr="004C09D9">
              <w:rPr>
                <w:b/>
                <w:spacing w:val="20"/>
                <w:sz w:val="26"/>
                <w:szCs w:val="26"/>
              </w:rPr>
              <w:t>Task to Complete</w:t>
            </w:r>
          </w:p>
        </w:tc>
      </w:tr>
      <w:tr w:rsidR="0079403E" w:rsidRPr="001C2573" w:rsidTr="0079403E">
        <w:trPr>
          <w:trHeight w:val="858"/>
        </w:trPr>
        <w:tc>
          <w:tcPr>
            <w:tcW w:w="1708" w:type="dxa"/>
            <w:tcBorders>
              <w:bottom w:val="single" w:sz="4" w:space="0" w:color="auto"/>
            </w:tcBorders>
            <w:shd w:val="clear" w:color="auto" w:fill="auto"/>
            <w:vAlign w:val="center"/>
          </w:tcPr>
          <w:p w:rsidR="0079403E" w:rsidRPr="007979F8" w:rsidRDefault="0079403E" w:rsidP="00D964B7">
            <w:pPr>
              <w:jc w:val="center"/>
              <w:rPr>
                <w:spacing w:val="20"/>
                <w:sz w:val="23"/>
                <w:szCs w:val="23"/>
              </w:rPr>
            </w:pPr>
            <w:r w:rsidRPr="007979F8">
              <w:rPr>
                <w:spacing w:val="20"/>
                <w:sz w:val="23"/>
                <w:szCs w:val="23"/>
              </w:rPr>
              <w:t>Anytime</w:t>
            </w:r>
          </w:p>
        </w:tc>
        <w:tc>
          <w:tcPr>
            <w:tcW w:w="2982" w:type="dxa"/>
            <w:tcBorders>
              <w:bottom w:val="single" w:sz="4" w:space="0" w:color="auto"/>
            </w:tcBorders>
            <w:shd w:val="clear" w:color="auto" w:fill="auto"/>
            <w:vAlign w:val="center"/>
          </w:tcPr>
          <w:p w:rsidR="0079403E" w:rsidRPr="007979F8" w:rsidRDefault="0079403E" w:rsidP="0079403E">
            <w:pPr>
              <w:rPr>
                <w:spacing w:val="20"/>
                <w:sz w:val="23"/>
                <w:szCs w:val="23"/>
              </w:rPr>
            </w:pPr>
            <w:r w:rsidRPr="007979F8">
              <w:rPr>
                <w:spacing w:val="20"/>
                <w:sz w:val="23"/>
                <w:szCs w:val="23"/>
              </w:rPr>
              <w:t>Preliminary meeting with OGFA to discuss options and strategy</w:t>
            </w:r>
          </w:p>
        </w:tc>
      </w:tr>
      <w:tr w:rsidR="0079403E" w:rsidRPr="001C2573" w:rsidTr="0079403E">
        <w:trPr>
          <w:trHeight w:val="858"/>
        </w:trPr>
        <w:tc>
          <w:tcPr>
            <w:tcW w:w="1708" w:type="dxa"/>
            <w:tcBorders>
              <w:bottom w:val="single" w:sz="4" w:space="0" w:color="auto"/>
            </w:tcBorders>
            <w:shd w:val="clear" w:color="auto" w:fill="auto"/>
            <w:vAlign w:val="center"/>
          </w:tcPr>
          <w:p w:rsidR="0079403E" w:rsidRPr="007979F8" w:rsidRDefault="0079403E" w:rsidP="00D964B7">
            <w:pPr>
              <w:jc w:val="center"/>
              <w:rPr>
                <w:spacing w:val="20"/>
                <w:sz w:val="23"/>
                <w:szCs w:val="23"/>
              </w:rPr>
            </w:pPr>
            <w:r w:rsidRPr="007979F8">
              <w:rPr>
                <w:spacing w:val="20"/>
                <w:sz w:val="23"/>
                <w:szCs w:val="23"/>
              </w:rPr>
              <w:t>3 months</w:t>
            </w:r>
          </w:p>
        </w:tc>
        <w:tc>
          <w:tcPr>
            <w:tcW w:w="2982" w:type="dxa"/>
            <w:tcBorders>
              <w:bottom w:val="single" w:sz="4" w:space="0" w:color="auto"/>
            </w:tcBorders>
            <w:shd w:val="clear" w:color="auto" w:fill="auto"/>
            <w:vAlign w:val="center"/>
          </w:tcPr>
          <w:p w:rsidR="0079403E" w:rsidRPr="007979F8" w:rsidRDefault="0079403E" w:rsidP="0079403E">
            <w:pPr>
              <w:rPr>
                <w:spacing w:val="20"/>
                <w:sz w:val="23"/>
                <w:szCs w:val="23"/>
              </w:rPr>
            </w:pPr>
            <w:r w:rsidRPr="007979F8">
              <w:rPr>
                <w:spacing w:val="20"/>
                <w:sz w:val="23"/>
                <w:szCs w:val="23"/>
              </w:rPr>
              <w:t>Application components outline</w:t>
            </w:r>
          </w:p>
        </w:tc>
      </w:tr>
      <w:tr w:rsidR="0079403E" w:rsidRPr="001C2573" w:rsidTr="0079403E">
        <w:trPr>
          <w:trHeight w:val="847"/>
        </w:trPr>
        <w:tc>
          <w:tcPr>
            <w:tcW w:w="1708" w:type="dxa"/>
            <w:tcBorders>
              <w:bottom w:val="single" w:sz="4" w:space="0" w:color="auto"/>
            </w:tcBorders>
            <w:shd w:val="clear" w:color="auto" w:fill="auto"/>
            <w:vAlign w:val="center"/>
          </w:tcPr>
          <w:p w:rsidR="0079403E" w:rsidRPr="007979F8" w:rsidRDefault="0079403E" w:rsidP="00D964B7">
            <w:pPr>
              <w:jc w:val="center"/>
              <w:rPr>
                <w:spacing w:val="20"/>
                <w:sz w:val="23"/>
                <w:szCs w:val="23"/>
              </w:rPr>
            </w:pPr>
            <w:r w:rsidRPr="007979F8">
              <w:rPr>
                <w:spacing w:val="20"/>
                <w:sz w:val="23"/>
                <w:szCs w:val="23"/>
              </w:rPr>
              <w:t>3 months</w:t>
            </w:r>
          </w:p>
        </w:tc>
        <w:tc>
          <w:tcPr>
            <w:tcW w:w="2982" w:type="dxa"/>
            <w:tcBorders>
              <w:bottom w:val="single" w:sz="4" w:space="0" w:color="auto"/>
            </w:tcBorders>
            <w:shd w:val="clear" w:color="auto" w:fill="auto"/>
            <w:vAlign w:val="center"/>
          </w:tcPr>
          <w:p w:rsidR="0079403E" w:rsidRPr="007979F8" w:rsidRDefault="0079403E" w:rsidP="0079403E">
            <w:pPr>
              <w:rPr>
                <w:spacing w:val="20"/>
                <w:sz w:val="23"/>
                <w:szCs w:val="23"/>
              </w:rPr>
            </w:pPr>
            <w:r w:rsidRPr="007979F8">
              <w:rPr>
                <w:spacing w:val="20"/>
                <w:sz w:val="23"/>
                <w:szCs w:val="23"/>
              </w:rPr>
              <w:t>Contact Sponsored</w:t>
            </w:r>
            <w:r w:rsidR="007979F8" w:rsidRPr="007979F8">
              <w:rPr>
                <w:spacing w:val="20"/>
                <w:sz w:val="23"/>
                <w:szCs w:val="23"/>
              </w:rPr>
              <w:t xml:space="preserve"> Research Services (SRS) for ID</w:t>
            </w:r>
            <w:r w:rsidRPr="007979F8">
              <w:rPr>
                <w:spacing w:val="20"/>
                <w:sz w:val="23"/>
                <w:szCs w:val="23"/>
              </w:rPr>
              <w:t>s (if necessary)</w:t>
            </w:r>
          </w:p>
        </w:tc>
      </w:tr>
      <w:tr w:rsidR="0079403E" w:rsidRPr="001C2573" w:rsidTr="0079403E">
        <w:trPr>
          <w:trHeight w:val="858"/>
        </w:trPr>
        <w:tc>
          <w:tcPr>
            <w:tcW w:w="1708" w:type="dxa"/>
            <w:tcBorders>
              <w:bottom w:val="single" w:sz="4" w:space="0" w:color="auto"/>
            </w:tcBorders>
            <w:shd w:val="clear" w:color="auto" w:fill="auto"/>
            <w:vAlign w:val="center"/>
          </w:tcPr>
          <w:p w:rsidR="0079403E" w:rsidRPr="007979F8" w:rsidRDefault="0079403E" w:rsidP="00D964B7">
            <w:pPr>
              <w:jc w:val="center"/>
              <w:rPr>
                <w:spacing w:val="20"/>
                <w:sz w:val="23"/>
                <w:szCs w:val="23"/>
              </w:rPr>
            </w:pPr>
            <w:r w:rsidRPr="007979F8">
              <w:rPr>
                <w:spacing w:val="20"/>
                <w:sz w:val="23"/>
                <w:szCs w:val="23"/>
              </w:rPr>
              <w:t>2 months</w:t>
            </w:r>
          </w:p>
        </w:tc>
        <w:tc>
          <w:tcPr>
            <w:tcW w:w="2982" w:type="dxa"/>
            <w:tcBorders>
              <w:bottom w:val="single" w:sz="4" w:space="0" w:color="auto"/>
            </w:tcBorders>
            <w:shd w:val="clear" w:color="auto" w:fill="auto"/>
            <w:vAlign w:val="center"/>
          </w:tcPr>
          <w:p w:rsidR="0079403E" w:rsidRPr="007979F8" w:rsidRDefault="0079403E" w:rsidP="0079403E">
            <w:pPr>
              <w:rPr>
                <w:spacing w:val="20"/>
                <w:sz w:val="23"/>
                <w:szCs w:val="23"/>
              </w:rPr>
            </w:pPr>
            <w:r w:rsidRPr="007979F8">
              <w:rPr>
                <w:spacing w:val="20"/>
                <w:sz w:val="23"/>
                <w:szCs w:val="23"/>
              </w:rPr>
              <w:t>Submit initial draft of documents to OGFA for structure and content review</w:t>
            </w:r>
          </w:p>
        </w:tc>
      </w:tr>
      <w:tr w:rsidR="0079403E" w:rsidRPr="001C2573" w:rsidTr="0079403E">
        <w:trPr>
          <w:trHeight w:val="858"/>
        </w:trPr>
        <w:tc>
          <w:tcPr>
            <w:tcW w:w="1708" w:type="dxa"/>
            <w:tcBorders>
              <w:bottom w:val="single" w:sz="4" w:space="0" w:color="auto"/>
            </w:tcBorders>
            <w:shd w:val="clear" w:color="auto" w:fill="auto"/>
            <w:vAlign w:val="center"/>
          </w:tcPr>
          <w:p w:rsidR="0079403E" w:rsidRPr="007979F8" w:rsidRDefault="0079403E" w:rsidP="00D964B7">
            <w:pPr>
              <w:jc w:val="center"/>
              <w:rPr>
                <w:spacing w:val="20"/>
                <w:sz w:val="23"/>
                <w:szCs w:val="23"/>
              </w:rPr>
            </w:pPr>
            <w:r w:rsidRPr="007979F8">
              <w:rPr>
                <w:spacing w:val="20"/>
                <w:sz w:val="23"/>
                <w:szCs w:val="23"/>
              </w:rPr>
              <w:t>1.5 months</w:t>
            </w:r>
          </w:p>
        </w:tc>
        <w:tc>
          <w:tcPr>
            <w:tcW w:w="2982" w:type="dxa"/>
            <w:tcBorders>
              <w:bottom w:val="single" w:sz="4" w:space="0" w:color="auto"/>
            </w:tcBorders>
            <w:shd w:val="clear" w:color="auto" w:fill="auto"/>
            <w:vAlign w:val="center"/>
          </w:tcPr>
          <w:p w:rsidR="0079403E" w:rsidRPr="007979F8" w:rsidRDefault="0079403E" w:rsidP="0079403E">
            <w:pPr>
              <w:rPr>
                <w:spacing w:val="20"/>
                <w:sz w:val="23"/>
                <w:szCs w:val="23"/>
              </w:rPr>
            </w:pPr>
            <w:r w:rsidRPr="007979F8">
              <w:rPr>
                <w:spacing w:val="20"/>
                <w:sz w:val="23"/>
                <w:szCs w:val="23"/>
              </w:rPr>
              <w:t xml:space="preserve">Submit draft of documents to Writing </w:t>
            </w:r>
            <w:r w:rsidR="007979F8" w:rsidRPr="007979F8">
              <w:rPr>
                <w:spacing w:val="20"/>
                <w:sz w:val="23"/>
                <w:szCs w:val="23"/>
              </w:rPr>
              <w:t>Center for Additional Audience r</w:t>
            </w:r>
            <w:r w:rsidRPr="007979F8">
              <w:rPr>
                <w:spacing w:val="20"/>
                <w:sz w:val="23"/>
                <w:szCs w:val="23"/>
              </w:rPr>
              <w:t>eview</w:t>
            </w:r>
          </w:p>
        </w:tc>
      </w:tr>
      <w:tr w:rsidR="0079403E" w:rsidRPr="001C2573" w:rsidTr="0079403E">
        <w:trPr>
          <w:trHeight w:val="847"/>
        </w:trPr>
        <w:tc>
          <w:tcPr>
            <w:tcW w:w="1708" w:type="dxa"/>
            <w:tcBorders>
              <w:bottom w:val="single" w:sz="4" w:space="0" w:color="auto"/>
            </w:tcBorders>
            <w:shd w:val="clear" w:color="auto" w:fill="auto"/>
            <w:vAlign w:val="center"/>
          </w:tcPr>
          <w:p w:rsidR="0079403E" w:rsidRPr="007979F8" w:rsidRDefault="0079403E" w:rsidP="00D964B7">
            <w:pPr>
              <w:jc w:val="center"/>
              <w:rPr>
                <w:spacing w:val="20"/>
                <w:sz w:val="23"/>
                <w:szCs w:val="23"/>
              </w:rPr>
            </w:pPr>
            <w:r w:rsidRPr="007979F8">
              <w:rPr>
                <w:spacing w:val="20"/>
                <w:sz w:val="23"/>
                <w:szCs w:val="23"/>
              </w:rPr>
              <w:t>1 month</w:t>
            </w:r>
          </w:p>
        </w:tc>
        <w:tc>
          <w:tcPr>
            <w:tcW w:w="2982" w:type="dxa"/>
            <w:tcBorders>
              <w:bottom w:val="single" w:sz="4" w:space="0" w:color="auto"/>
            </w:tcBorders>
            <w:shd w:val="clear" w:color="auto" w:fill="auto"/>
            <w:vAlign w:val="center"/>
          </w:tcPr>
          <w:p w:rsidR="0079403E" w:rsidRPr="007979F8" w:rsidRDefault="0079403E" w:rsidP="0079403E">
            <w:pPr>
              <w:rPr>
                <w:spacing w:val="20"/>
                <w:sz w:val="23"/>
                <w:szCs w:val="23"/>
              </w:rPr>
            </w:pPr>
            <w:r w:rsidRPr="007979F8">
              <w:rPr>
                <w:spacing w:val="20"/>
                <w:sz w:val="23"/>
                <w:szCs w:val="23"/>
              </w:rPr>
              <w:t>Submit draft of documents to Major Professor</w:t>
            </w:r>
            <w:r w:rsidR="007979F8" w:rsidRPr="007979F8">
              <w:rPr>
                <w:spacing w:val="20"/>
                <w:sz w:val="23"/>
                <w:szCs w:val="23"/>
              </w:rPr>
              <w:t xml:space="preserve"> for review (if necessary)</w:t>
            </w:r>
          </w:p>
        </w:tc>
      </w:tr>
      <w:tr w:rsidR="0079403E" w:rsidRPr="001C2573" w:rsidTr="0079403E">
        <w:trPr>
          <w:trHeight w:val="858"/>
        </w:trPr>
        <w:tc>
          <w:tcPr>
            <w:tcW w:w="1708" w:type="dxa"/>
            <w:tcBorders>
              <w:bottom w:val="single" w:sz="4" w:space="0" w:color="auto"/>
            </w:tcBorders>
            <w:shd w:val="clear" w:color="auto" w:fill="auto"/>
            <w:vAlign w:val="center"/>
          </w:tcPr>
          <w:p w:rsidR="0079403E" w:rsidRPr="007979F8" w:rsidRDefault="0079403E" w:rsidP="00D964B7">
            <w:pPr>
              <w:jc w:val="center"/>
              <w:rPr>
                <w:spacing w:val="20"/>
                <w:sz w:val="23"/>
                <w:szCs w:val="23"/>
              </w:rPr>
            </w:pPr>
            <w:r w:rsidRPr="007979F8">
              <w:rPr>
                <w:spacing w:val="20"/>
                <w:sz w:val="23"/>
                <w:szCs w:val="23"/>
              </w:rPr>
              <w:t>3 weeks</w:t>
            </w:r>
          </w:p>
        </w:tc>
        <w:tc>
          <w:tcPr>
            <w:tcW w:w="2982" w:type="dxa"/>
            <w:tcBorders>
              <w:bottom w:val="single" w:sz="4" w:space="0" w:color="auto"/>
            </w:tcBorders>
            <w:shd w:val="clear" w:color="auto" w:fill="auto"/>
            <w:vAlign w:val="center"/>
          </w:tcPr>
          <w:p w:rsidR="0079403E" w:rsidRPr="007979F8" w:rsidRDefault="0079403E" w:rsidP="0079403E">
            <w:pPr>
              <w:rPr>
                <w:spacing w:val="20"/>
                <w:sz w:val="23"/>
                <w:szCs w:val="23"/>
              </w:rPr>
            </w:pPr>
            <w:r w:rsidRPr="007979F8">
              <w:rPr>
                <w:spacing w:val="20"/>
                <w:sz w:val="23"/>
                <w:szCs w:val="23"/>
              </w:rPr>
              <w:t>Submit revised draf</w:t>
            </w:r>
            <w:r w:rsidR="007979F8">
              <w:rPr>
                <w:spacing w:val="20"/>
                <w:sz w:val="23"/>
                <w:szCs w:val="23"/>
              </w:rPr>
              <w:t xml:space="preserve">ts of documents to OGFA/Writing </w:t>
            </w:r>
            <w:r w:rsidRPr="007979F8">
              <w:rPr>
                <w:spacing w:val="20"/>
                <w:sz w:val="23"/>
                <w:szCs w:val="23"/>
              </w:rPr>
              <w:t>Center</w:t>
            </w:r>
          </w:p>
        </w:tc>
      </w:tr>
      <w:tr w:rsidR="0079403E" w:rsidRPr="001C2573" w:rsidTr="0079403E">
        <w:trPr>
          <w:trHeight w:val="858"/>
        </w:trPr>
        <w:tc>
          <w:tcPr>
            <w:tcW w:w="1708" w:type="dxa"/>
            <w:tcBorders>
              <w:bottom w:val="single" w:sz="4" w:space="0" w:color="auto"/>
            </w:tcBorders>
            <w:shd w:val="clear" w:color="auto" w:fill="auto"/>
            <w:vAlign w:val="center"/>
          </w:tcPr>
          <w:p w:rsidR="0079403E" w:rsidRPr="007979F8" w:rsidRDefault="0079403E" w:rsidP="00D964B7">
            <w:pPr>
              <w:jc w:val="center"/>
              <w:rPr>
                <w:spacing w:val="20"/>
                <w:sz w:val="23"/>
                <w:szCs w:val="23"/>
              </w:rPr>
            </w:pPr>
            <w:r w:rsidRPr="007979F8">
              <w:rPr>
                <w:spacing w:val="20"/>
                <w:sz w:val="23"/>
                <w:szCs w:val="23"/>
              </w:rPr>
              <w:t>2 weeks</w:t>
            </w:r>
          </w:p>
        </w:tc>
        <w:tc>
          <w:tcPr>
            <w:tcW w:w="2982" w:type="dxa"/>
            <w:tcBorders>
              <w:bottom w:val="single" w:sz="4" w:space="0" w:color="auto"/>
            </w:tcBorders>
            <w:shd w:val="clear" w:color="auto" w:fill="auto"/>
            <w:vAlign w:val="center"/>
          </w:tcPr>
          <w:p w:rsidR="0079403E" w:rsidRPr="007979F8" w:rsidRDefault="0079403E" w:rsidP="0079403E">
            <w:pPr>
              <w:rPr>
                <w:spacing w:val="20"/>
                <w:sz w:val="23"/>
                <w:szCs w:val="23"/>
              </w:rPr>
            </w:pPr>
            <w:r w:rsidRPr="007979F8">
              <w:rPr>
                <w:spacing w:val="20"/>
                <w:sz w:val="23"/>
                <w:szCs w:val="23"/>
              </w:rPr>
              <w:t>Proposal transmittal form signed by Major Professor, Dean &amp; Chair (if necessary)</w:t>
            </w:r>
          </w:p>
        </w:tc>
      </w:tr>
      <w:tr w:rsidR="0079403E" w:rsidRPr="001C2573" w:rsidTr="0079403E">
        <w:trPr>
          <w:trHeight w:val="858"/>
        </w:trPr>
        <w:tc>
          <w:tcPr>
            <w:tcW w:w="1708" w:type="dxa"/>
            <w:tcBorders>
              <w:bottom w:val="single" w:sz="4" w:space="0" w:color="auto"/>
            </w:tcBorders>
            <w:shd w:val="clear" w:color="auto" w:fill="auto"/>
            <w:vAlign w:val="center"/>
          </w:tcPr>
          <w:p w:rsidR="0079403E" w:rsidRPr="007979F8" w:rsidRDefault="0079403E" w:rsidP="00D964B7">
            <w:pPr>
              <w:jc w:val="center"/>
              <w:rPr>
                <w:spacing w:val="20"/>
                <w:sz w:val="23"/>
                <w:szCs w:val="23"/>
              </w:rPr>
            </w:pPr>
            <w:r w:rsidRPr="007979F8">
              <w:rPr>
                <w:spacing w:val="20"/>
                <w:sz w:val="23"/>
                <w:szCs w:val="23"/>
              </w:rPr>
              <w:t>10 days</w:t>
            </w:r>
          </w:p>
        </w:tc>
        <w:tc>
          <w:tcPr>
            <w:tcW w:w="2982" w:type="dxa"/>
            <w:tcBorders>
              <w:bottom w:val="single" w:sz="4" w:space="0" w:color="auto"/>
            </w:tcBorders>
            <w:shd w:val="clear" w:color="auto" w:fill="auto"/>
            <w:vAlign w:val="center"/>
          </w:tcPr>
          <w:p w:rsidR="0079403E" w:rsidRPr="007979F8" w:rsidRDefault="0079403E" w:rsidP="0079403E">
            <w:pPr>
              <w:rPr>
                <w:spacing w:val="20"/>
                <w:sz w:val="23"/>
                <w:szCs w:val="23"/>
              </w:rPr>
            </w:pPr>
            <w:r w:rsidRPr="007979F8">
              <w:rPr>
                <w:spacing w:val="20"/>
                <w:sz w:val="23"/>
                <w:szCs w:val="23"/>
              </w:rPr>
              <w:t>Upload documents &amp; submit to SRS (if necessary)</w:t>
            </w:r>
          </w:p>
        </w:tc>
      </w:tr>
      <w:tr w:rsidR="0079403E" w:rsidRPr="001C2573" w:rsidTr="0079403E">
        <w:trPr>
          <w:trHeight w:val="858"/>
        </w:trPr>
        <w:tc>
          <w:tcPr>
            <w:tcW w:w="1708" w:type="dxa"/>
            <w:shd w:val="clear" w:color="auto" w:fill="auto"/>
            <w:vAlign w:val="center"/>
          </w:tcPr>
          <w:p w:rsidR="0079403E" w:rsidRPr="007979F8" w:rsidRDefault="0079403E" w:rsidP="00D964B7">
            <w:pPr>
              <w:jc w:val="center"/>
              <w:rPr>
                <w:spacing w:val="20"/>
                <w:sz w:val="23"/>
                <w:szCs w:val="23"/>
              </w:rPr>
            </w:pPr>
            <w:r w:rsidRPr="007979F8">
              <w:rPr>
                <w:spacing w:val="20"/>
                <w:sz w:val="23"/>
                <w:szCs w:val="23"/>
              </w:rPr>
              <w:t>2 days</w:t>
            </w:r>
          </w:p>
        </w:tc>
        <w:tc>
          <w:tcPr>
            <w:tcW w:w="2982" w:type="dxa"/>
            <w:shd w:val="clear" w:color="auto" w:fill="auto"/>
            <w:vAlign w:val="center"/>
          </w:tcPr>
          <w:p w:rsidR="0079403E" w:rsidRPr="007979F8" w:rsidRDefault="0079403E" w:rsidP="0079403E">
            <w:pPr>
              <w:rPr>
                <w:spacing w:val="20"/>
                <w:sz w:val="23"/>
                <w:szCs w:val="23"/>
              </w:rPr>
            </w:pPr>
            <w:r w:rsidRPr="007979F8">
              <w:rPr>
                <w:spacing w:val="20"/>
                <w:sz w:val="23"/>
                <w:szCs w:val="23"/>
              </w:rPr>
              <w:t>Submit Final Draft to Fellowship/Award Sponsor</w:t>
            </w:r>
          </w:p>
        </w:tc>
      </w:tr>
    </w:tbl>
    <w:p w:rsidR="00A34EA7" w:rsidRDefault="004A598F" w:rsidP="00E051D6">
      <w:pPr>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-647699</wp:posOffset>
                </wp:positionH>
                <wp:positionV relativeFrom="paragraph">
                  <wp:posOffset>-723900</wp:posOffset>
                </wp:positionV>
                <wp:extent cx="4013200" cy="6742430"/>
                <wp:effectExtent l="0" t="0" r="25400" b="2032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200" cy="6742430"/>
                        </a:xfrm>
                        <a:prstGeom prst="rect">
                          <a:avLst/>
                        </a:prstGeom>
                        <a:solidFill>
                          <a:srgbClr val="FFFFFF"/>
                        </a:solidFill>
                        <a:ln w="9525">
                          <a:solidFill>
                            <a:srgbClr val="000000"/>
                          </a:solidFill>
                          <a:miter lim="800000"/>
                          <a:headEnd/>
                          <a:tailEnd/>
                        </a:ln>
                      </wps:spPr>
                      <wps:txbx>
                        <w:txbxContent>
                          <w:p w:rsidR="00A34EA7" w:rsidRPr="00E35023" w:rsidRDefault="00A34EA7" w:rsidP="00D27676">
                            <w:pPr>
                              <w:jc w:val="center"/>
                              <w:rPr>
                                <w:b/>
                                <w:sz w:val="32"/>
                              </w:rPr>
                            </w:pPr>
                            <w:r w:rsidRPr="00E35023">
                              <w:rPr>
                                <w:b/>
                                <w:sz w:val="32"/>
                              </w:rPr>
                              <w:t>F</w:t>
                            </w:r>
                            <w:r w:rsidR="006F5832" w:rsidRPr="00E35023">
                              <w:rPr>
                                <w:b/>
                                <w:sz w:val="32"/>
                              </w:rPr>
                              <w:t>all 201</w:t>
                            </w:r>
                            <w:r w:rsidR="00843DE4">
                              <w:rPr>
                                <w:b/>
                                <w:sz w:val="32"/>
                              </w:rPr>
                              <w:t>5</w:t>
                            </w:r>
                            <w:r w:rsidRPr="00E35023">
                              <w:rPr>
                                <w:b/>
                                <w:sz w:val="32"/>
                              </w:rPr>
                              <w:t xml:space="preserve"> Workshops </w:t>
                            </w:r>
                          </w:p>
                          <w:p w:rsidR="00A34EA7" w:rsidRPr="00E35023" w:rsidRDefault="00A34EA7"/>
                          <w:p w:rsidR="00D964B7" w:rsidRPr="00D964B7" w:rsidRDefault="00DB7021" w:rsidP="00570581">
                            <w:pPr>
                              <w:rPr>
                                <w:vertAlign w:val="superscript"/>
                              </w:rPr>
                            </w:pPr>
                            <w:r w:rsidRPr="00D964B7">
                              <w:rPr>
                                <w:b/>
                                <w:bCs/>
                              </w:rPr>
                              <w:t>General Guide to External Funding</w:t>
                            </w:r>
                            <w:r w:rsidR="00570581" w:rsidRPr="00D964B7">
                              <w:t xml:space="preserve"> </w:t>
                            </w:r>
                            <w:r w:rsidR="0079403E" w:rsidRPr="00D964B7">
                              <w:br/>
                            </w:r>
                            <w:r w:rsidRPr="00D964B7">
                              <w:t>Thursday,</w:t>
                            </w:r>
                            <w:r w:rsidR="006F5832" w:rsidRPr="00D964B7">
                              <w:t xml:space="preserve"> </w:t>
                            </w:r>
                            <w:r w:rsidRPr="00D964B7">
                              <w:t>August 27</w:t>
                            </w:r>
                            <w:r w:rsidRPr="00D964B7">
                              <w:rPr>
                                <w:vertAlign w:val="superscript"/>
                              </w:rPr>
                              <w:t>th</w:t>
                            </w:r>
                          </w:p>
                          <w:p w:rsidR="00570581" w:rsidRPr="00D964B7" w:rsidRDefault="006F5832" w:rsidP="00570581">
                            <w:r w:rsidRPr="00D964B7">
                              <w:t>2:00 pm – 3:00 pm</w:t>
                            </w:r>
                          </w:p>
                          <w:p w:rsidR="00570581" w:rsidRPr="00D964B7" w:rsidRDefault="00570581" w:rsidP="00570581"/>
                          <w:p w:rsidR="00D964B7" w:rsidRPr="00D964B7" w:rsidRDefault="00743424" w:rsidP="00570581">
                            <w:r w:rsidRPr="00D964B7">
                              <w:rPr>
                                <w:b/>
                              </w:rPr>
                              <w:t>Funding Your Research Abroad</w:t>
                            </w:r>
                            <w:r w:rsidR="0079403E" w:rsidRPr="00D964B7">
                              <w:br/>
                            </w:r>
                            <w:r w:rsidRPr="00D964B7">
                              <w:t>Monday</w:t>
                            </w:r>
                            <w:r w:rsidR="006F5832" w:rsidRPr="00D964B7">
                              <w:t xml:space="preserve">, </w:t>
                            </w:r>
                            <w:r w:rsidRPr="00D964B7">
                              <w:t>August 31</w:t>
                            </w:r>
                            <w:r w:rsidRPr="00D964B7">
                              <w:rPr>
                                <w:vertAlign w:val="superscript"/>
                              </w:rPr>
                              <w:t>st</w:t>
                            </w:r>
                          </w:p>
                          <w:p w:rsidR="00570581" w:rsidRPr="00D964B7" w:rsidRDefault="00743424" w:rsidP="00570581">
                            <w:r w:rsidRPr="00D964B7">
                              <w:t>1:00 pm – 2</w:t>
                            </w:r>
                            <w:r w:rsidR="006F5832" w:rsidRPr="00D964B7">
                              <w:t>:00 pm</w:t>
                            </w:r>
                            <w:r w:rsidR="006F5832" w:rsidRPr="00D964B7">
                              <w:br/>
                            </w:r>
                          </w:p>
                          <w:p w:rsidR="00D964B7" w:rsidRPr="00D964B7" w:rsidRDefault="00743424" w:rsidP="00570581">
                            <w:r w:rsidRPr="00D964B7">
                              <w:rPr>
                                <w:b/>
                              </w:rPr>
                              <w:t>Humanities and Social Sciences Dissertation Completion Fellowships</w:t>
                            </w:r>
                            <w:r w:rsidR="002E7838" w:rsidRPr="00D964B7">
                              <w:t xml:space="preserve"> </w:t>
                            </w:r>
                            <w:r w:rsidR="002E7838" w:rsidRPr="00D964B7">
                              <w:br/>
                            </w:r>
                            <w:r w:rsidRPr="00D964B7">
                              <w:t>Tuesday</w:t>
                            </w:r>
                            <w:r w:rsidR="002E7838" w:rsidRPr="00D964B7">
                              <w:t xml:space="preserve">, September </w:t>
                            </w:r>
                            <w:r w:rsidRPr="00D964B7">
                              <w:t>1</w:t>
                            </w:r>
                            <w:r w:rsidRPr="00D964B7">
                              <w:rPr>
                                <w:vertAlign w:val="superscript"/>
                              </w:rPr>
                              <w:t>st</w:t>
                            </w:r>
                          </w:p>
                          <w:p w:rsidR="00570581" w:rsidRPr="00D964B7" w:rsidRDefault="00743424" w:rsidP="00570581">
                            <w:r w:rsidRPr="00D964B7">
                              <w:t>11:00 a</w:t>
                            </w:r>
                            <w:r w:rsidR="002E7838" w:rsidRPr="00D964B7">
                              <w:t>m – 1</w:t>
                            </w:r>
                            <w:r w:rsidRPr="00D964B7">
                              <w:t>2</w:t>
                            </w:r>
                            <w:r w:rsidR="002E7838" w:rsidRPr="00D964B7">
                              <w:t>:00 pm</w:t>
                            </w:r>
                            <w:r w:rsidR="002E7838" w:rsidRPr="00D964B7">
                              <w:br/>
                            </w:r>
                          </w:p>
                          <w:p w:rsidR="00D964B7" w:rsidRPr="00D964B7" w:rsidRDefault="00743424" w:rsidP="00570581">
                            <w:r w:rsidRPr="00D964B7">
                              <w:rPr>
                                <w:b/>
                              </w:rPr>
                              <w:t>Opportunities for Women and Minorities</w:t>
                            </w:r>
                            <w:r w:rsidR="00570581" w:rsidRPr="00D964B7">
                              <w:t xml:space="preserve"> </w:t>
                            </w:r>
                            <w:r w:rsidR="0079403E" w:rsidRPr="00D964B7">
                              <w:br/>
                            </w:r>
                            <w:r w:rsidRPr="00D964B7">
                              <w:t>Thursday</w:t>
                            </w:r>
                            <w:r w:rsidR="006F5832" w:rsidRPr="00D964B7">
                              <w:t xml:space="preserve">, September </w:t>
                            </w:r>
                            <w:r w:rsidRPr="00D964B7">
                              <w:t>3</w:t>
                            </w:r>
                            <w:r w:rsidRPr="00D964B7">
                              <w:rPr>
                                <w:vertAlign w:val="superscript"/>
                              </w:rPr>
                              <w:t>rd</w:t>
                            </w:r>
                          </w:p>
                          <w:p w:rsidR="00570581" w:rsidRPr="00D964B7" w:rsidRDefault="00743424" w:rsidP="00570581">
                            <w:r w:rsidRPr="00D964B7">
                              <w:t>11</w:t>
                            </w:r>
                            <w:r w:rsidR="006F5832" w:rsidRPr="00D964B7">
                              <w:t xml:space="preserve">:00 </w:t>
                            </w:r>
                            <w:r w:rsidRPr="00D964B7">
                              <w:t>am – 12</w:t>
                            </w:r>
                            <w:r w:rsidR="006F5832" w:rsidRPr="00D964B7">
                              <w:t>:00 pm</w:t>
                            </w:r>
                          </w:p>
                          <w:p w:rsidR="00570581" w:rsidRPr="00D964B7" w:rsidRDefault="00570581" w:rsidP="00570581"/>
                          <w:p w:rsidR="00D964B7" w:rsidRDefault="006F5832" w:rsidP="00D964B7">
                            <w:pPr>
                              <w:jc w:val="center"/>
                              <w:rPr>
                                <w:b/>
                              </w:rPr>
                            </w:pPr>
                            <w:r w:rsidRPr="00D964B7">
                              <w:rPr>
                                <w:b/>
                              </w:rPr>
                              <w:t>PREPARING YOUR FELLOWSHIP APPLICAT</w:t>
                            </w:r>
                            <w:r w:rsidR="008002DB" w:rsidRPr="00D964B7">
                              <w:rPr>
                                <w:b/>
                              </w:rPr>
                              <w:t>IO</w:t>
                            </w:r>
                            <w:r w:rsidRPr="00D964B7">
                              <w:rPr>
                                <w:b/>
                              </w:rPr>
                              <w:t>N</w:t>
                            </w:r>
                            <w:r w:rsidRPr="00D964B7">
                              <w:rPr>
                                <w:b/>
                                <w:i/>
                              </w:rPr>
                              <w:t xml:space="preserve"> (series)</w:t>
                            </w:r>
                          </w:p>
                          <w:p w:rsidR="00D964B7" w:rsidRPr="00D964B7" w:rsidRDefault="006F5832" w:rsidP="00D964B7">
                            <w:r w:rsidRPr="00D964B7">
                              <w:rPr>
                                <w:b/>
                              </w:rPr>
                              <w:t>CV and Resume</w:t>
                            </w:r>
                            <w:r w:rsidRPr="00D964B7">
                              <w:rPr>
                                <w:b/>
                              </w:rPr>
                              <w:br/>
                            </w:r>
                            <w:r w:rsidRPr="00D964B7">
                              <w:t xml:space="preserve">Thursday, September </w:t>
                            </w:r>
                            <w:r w:rsidR="00743424" w:rsidRPr="00D964B7">
                              <w:t>3</w:t>
                            </w:r>
                            <w:r w:rsidR="00743424" w:rsidRPr="00D964B7">
                              <w:rPr>
                                <w:vertAlign w:val="superscript"/>
                              </w:rPr>
                              <w:t>rd</w:t>
                            </w:r>
                          </w:p>
                          <w:p w:rsidR="00570581" w:rsidRPr="00D964B7" w:rsidRDefault="00743424" w:rsidP="00570581">
                            <w:r w:rsidRPr="00D964B7">
                              <w:t>2:00 pm – 3:0</w:t>
                            </w:r>
                            <w:r w:rsidR="006F5832" w:rsidRPr="00D964B7">
                              <w:t>0 pm</w:t>
                            </w:r>
                          </w:p>
                          <w:p w:rsidR="00D964B7" w:rsidRPr="00D964B7" w:rsidRDefault="006F5832" w:rsidP="00570581">
                            <w:pPr>
                              <w:pStyle w:val="PlainText"/>
                              <w:rPr>
                                <w:rFonts w:ascii="Times New Roman" w:hAnsi="Times New Roman"/>
                                <w:sz w:val="24"/>
                                <w:szCs w:val="24"/>
                              </w:rPr>
                            </w:pPr>
                            <w:r w:rsidRPr="00D964B7">
                              <w:rPr>
                                <w:rFonts w:ascii="Times New Roman" w:hAnsi="Times New Roman"/>
                                <w:b/>
                                <w:sz w:val="24"/>
                                <w:szCs w:val="24"/>
                              </w:rPr>
                              <w:br/>
                              <w:t>Personal Statement</w:t>
                            </w:r>
                            <w:r w:rsidRPr="00D964B7">
                              <w:rPr>
                                <w:rFonts w:ascii="Times New Roman" w:hAnsi="Times New Roman"/>
                                <w:b/>
                                <w:sz w:val="24"/>
                                <w:szCs w:val="24"/>
                              </w:rPr>
                              <w:br/>
                            </w:r>
                            <w:r w:rsidRPr="00D964B7">
                              <w:rPr>
                                <w:rFonts w:ascii="Times New Roman" w:hAnsi="Times New Roman"/>
                                <w:sz w:val="24"/>
                                <w:szCs w:val="24"/>
                              </w:rPr>
                              <w:t xml:space="preserve">Thursday, </w:t>
                            </w:r>
                            <w:r w:rsidR="00743424" w:rsidRPr="00D964B7">
                              <w:rPr>
                                <w:rFonts w:ascii="Times New Roman" w:hAnsi="Times New Roman"/>
                                <w:sz w:val="24"/>
                                <w:szCs w:val="24"/>
                              </w:rPr>
                              <w:t>September 10</w:t>
                            </w:r>
                            <w:r w:rsidR="00743424" w:rsidRPr="00D964B7">
                              <w:rPr>
                                <w:rFonts w:ascii="Times New Roman" w:hAnsi="Times New Roman"/>
                                <w:sz w:val="24"/>
                                <w:szCs w:val="24"/>
                                <w:vertAlign w:val="superscript"/>
                              </w:rPr>
                              <w:t>th</w:t>
                            </w:r>
                          </w:p>
                          <w:p w:rsidR="00D964B7" w:rsidRPr="00D964B7" w:rsidRDefault="00743424" w:rsidP="00570581">
                            <w:pPr>
                              <w:pStyle w:val="PlainText"/>
                              <w:rPr>
                                <w:rFonts w:ascii="Times New Roman" w:hAnsi="Times New Roman"/>
                                <w:sz w:val="24"/>
                                <w:szCs w:val="24"/>
                              </w:rPr>
                            </w:pPr>
                            <w:r w:rsidRPr="00D964B7">
                              <w:rPr>
                                <w:rFonts w:ascii="Times New Roman" w:hAnsi="Times New Roman"/>
                                <w:sz w:val="24"/>
                                <w:szCs w:val="24"/>
                              </w:rPr>
                              <w:t>2:00 pm – 3:00 pm</w:t>
                            </w:r>
                            <w:r w:rsidR="006F5832" w:rsidRPr="00D964B7">
                              <w:rPr>
                                <w:rFonts w:ascii="Times New Roman" w:hAnsi="Times New Roman"/>
                                <w:sz w:val="24"/>
                                <w:szCs w:val="24"/>
                              </w:rPr>
                              <w:br/>
                            </w:r>
                            <w:r w:rsidR="006F5832" w:rsidRPr="00D964B7">
                              <w:rPr>
                                <w:rFonts w:ascii="Times New Roman" w:hAnsi="Times New Roman"/>
                                <w:b/>
                                <w:sz w:val="24"/>
                                <w:szCs w:val="24"/>
                              </w:rPr>
                              <w:br/>
                              <w:t>Research Statements and Proposals</w:t>
                            </w:r>
                            <w:r w:rsidR="006F5832" w:rsidRPr="00D964B7">
                              <w:rPr>
                                <w:rFonts w:ascii="Times New Roman" w:hAnsi="Times New Roman"/>
                                <w:b/>
                                <w:sz w:val="24"/>
                                <w:szCs w:val="24"/>
                              </w:rPr>
                              <w:br/>
                            </w:r>
                            <w:r w:rsidR="006F5832" w:rsidRPr="00D964B7">
                              <w:rPr>
                                <w:rFonts w:ascii="Times New Roman" w:hAnsi="Times New Roman"/>
                                <w:sz w:val="24"/>
                                <w:szCs w:val="24"/>
                              </w:rPr>
                              <w:t xml:space="preserve">Thursday, </w:t>
                            </w:r>
                            <w:r w:rsidRPr="00D964B7">
                              <w:rPr>
                                <w:rFonts w:ascii="Times New Roman" w:hAnsi="Times New Roman"/>
                                <w:sz w:val="24"/>
                                <w:szCs w:val="24"/>
                              </w:rPr>
                              <w:t>September 17</w:t>
                            </w:r>
                            <w:r w:rsidRPr="00D964B7">
                              <w:rPr>
                                <w:rFonts w:ascii="Times New Roman" w:hAnsi="Times New Roman"/>
                                <w:sz w:val="24"/>
                                <w:szCs w:val="24"/>
                                <w:vertAlign w:val="superscript"/>
                              </w:rPr>
                              <w:t>th</w:t>
                            </w:r>
                          </w:p>
                          <w:p w:rsidR="00D964B7" w:rsidRDefault="00743424" w:rsidP="00D964B7">
                            <w:pPr>
                              <w:pStyle w:val="PlainText"/>
                              <w:rPr>
                                <w:rFonts w:ascii="Times New Roman" w:hAnsi="Times New Roman"/>
                                <w:b/>
                                <w:sz w:val="24"/>
                                <w:szCs w:val="24"/>
                              </w:rPr>
                            </w:pPr>
                            <w:r w:rsidRPr="00D964B7">
                              <w:rPr>
                                <w:rFonts w:ascii="Times New Roman" w:hAnsi="Times New Roman"/>
                                <w:sz w:val="24"/>
                                <w:szCs w:val="24"/>
                              </w:rPr>
                              <w:t>2:00 pm – 3:00 pm</w:t>
                            </w:r>
                          </w:p>
                          <w:p w:rsidR="00570581" w:rsidRPr="00D964B7" w:rsidRDefault="00E35023" w:rsidP="00D964B7">
                            <w:pPr>
                              <w:pStyle w:val="PlainText"/>
                              <w:jc w:val="center"/>
                              <w:rPr>
                                <w:rFonts w:ascii="Times New Roman" w:hAnsi="Times New Roman"/>
                                <w:b/>
                                <w:sz w:val="24"/>
                                <w:szCs w:val="24"/>
                              </w:rPr>
                            </w:pPr>
                            <w:r>
                              <w:rPr>
                                <w:rFonts w:ascii="Times New Roman" w:hAnsi="Times New Roman"/>
                                <w:i/>
                                <w:sz w:val="24"/>
                                <w:szCs w:val="24"/>
                              </w:rPr>
                              <w:br/>
                            </w:r>
                            <w:r w:rsidR="00570581" w:rsidRPr="00E35023">
                              <w:rPr>
                                <w:rFonts w:ascii="Times New Roman" w:hAnsi="Times New Roman"/>
                                <w:i/>
                                <w:sz w:val="24"/>
                                <w:szCs w:val="24"/>
                              </w:rPr>
                              <w:t xml:space="preserve">All workshops are </w:t>
                            </w:r>
                            <w:r>
                              <w:rPr>
                                <w:rFonts w:ascii="Times New Roman" w:hAnsi="Times New Roman"/>
                                <w:i/>
                                <w:sz w:val="24"/>
                                <w:szCs w:val="24"/>
                              </w:rPr>
                              <w:t xml:space="preserve">held </w:t>
                            </w:r>
                            <w:r w:rsidR="00570581" w:rsidRPr="00E35023">
                              <w:rPr>
                                <w:rFonts w:ascii="Times New Roman" w:hAnsi="Times New Roman"/>
                                <w:i/>
                                <w:sz w:val="24"/>
                                <w:szCs w:val="24"/>
                              </w:rPr>
                              <w:t xml:space="preserve">in </w:t>
                            </w:r>
                            <w:r w:rsidR="008002DB" w:rsidRPr="00E35023">
                              <w:rPr>
                                <w:rFonts w:ascii="Times New Roman" w:hAnsi="Times New Roman"/>
                                <w:i/>
                                <w:sz w:val="24"/>
                                <w:szCs w:val="24"/>
                              </w:rPr>
                              <w:t>room 3009 in the Honors, Scholars, and Fellows House located at 127 Honors Way.  This building is also called the Johnston Annex on the campus map, and it has a Chick Fil A and Rising Roll on the bottom floor.</w:t>
                            </w:r>
                          </w:p>
                          <w:p w:rsidR="00A34EA7" w:rsidRPr="00E35023" w:rsidRDefault="00A34EA7">
                            <w:pPr>
                              <w:rPr>
                                <w:i/>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6" o:spid="_x0000_s1029" style="position:absolute;margin-left:-51pt;margin-top:-57pt;width:316pt;height:5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">
                <v:textbox>
                  <w:txbxContent>
                    <w:p w:rsidR="00A34EA7" w:rsidRPr="00E35023" w:rsidRDefault="00A34EA7" w:rsidP="00D27676">
                      <w:pPr>
                        <w:jc w:val="center"/>
                        <w:rPr>
                          <w:b/>
                          <w:sz w:val="32"/>
                        </w:rPr>
                      </w:pPr>
                      <w:r w:rsidRPr="00E35023">
                        <w:rPr>
                          <w:b/>
                          <w:sz w:val="32"/>
                        </w:rPr>
                        <w:t>F</w:t>
                      </w:r>
                      <w:r w:rsidR="006F5832" w:rsidRPr="00E35023">
                        <w:rPr>
                          <w:b/>
                          <w:sz w:val="32"/>
                        </w:rPr>
                        <w:t>all 201</w:t>
                      </w:r>
                      <w:r w:rsidR="00843DE4">
                        <w:rPr>
                          <w:b/>
                          <w:sz w:val="32"/>
                        </w:rPr>
                        <w:t>5</w:t>
                      </w:r>
                      <w:r w:rsidRPr="00E35023">
                        <w:rPr>
                          <w:b/>
                          <w:sz w:val="32"/>
                        </w:rPr>
                        <w:t xml:space="preserve"> Workshops </w:t>
                      </w:r>
                    </w:p>
                    <w:p w:rsidR="00A34EA7" w:rsidRPr="00E35023" w:rsidRDefault="00A34EA7"/>
                    <w:p w:rsidR="00D964B7" w:rsidRPr="00D964B7" w:rsidRDefault="00DB7021" w:rsidP="00570581">
                      <w:pPr>
                        <w:rPr>
                          <w:vertAlign w:val="superscript"/>
                        </w:rPr>
                      </w:pPr>
                      <w:r w:rsidRPr="00D964B7">
                        <w:rPr>
                          <w:b/>
                          <w:bCs/>
                        </w:rPr>
                        <w:t>General Guide to External Funding</w:t>
                      </w:r>
                      <w:r w:rsidR="00570581" w:rsidRPr="00D964B7">
                        <w:t xml:space="preserve"> </w:t>
                      </w:r>
                      <w:r w:rsidR="0079403E" w:rsidRPr="00D964B7">
                        <w:br/>
                      </w:r>
                      <w:r w:rsidRPr="00D964B7">
                        <w:t>Thursday,</w:t>
                      </w:r>
                      <w:r w:rsidR="006F5832" w:rsidRPr="00D964B7">
                        <w:t xml:space="preserve"> </w:t>
                      </w:r>
                      <w:r w:rsidRPr="00D964B7">
                        <w:t>August 27</w:t>
                      </w:r>
                      <w:r w:rsidRPr="00D964B7">
                        <w:rPr>
                          <w:vertAlign w:val="superscript"/>
                        </w:rPr>
                        <w:t>th</w:t>
                      </w:r>
                    </w:p>
                    <w:p w:rsidR="00570581" w:rsidRPr="00D964B7" w:rsidRDefault="006F5832" w:rsidP="00570581">
                      <w:r w:rsidRPr="00D964B7">
                        <w:t>2:00 pm – 3:00 pm</w:t>
                      </w:r>
                    </w:p>
                    <w:p w:rsidR="00570581" w:rsidRPr="00D964B7" w:rsidRDefault="00570581" w:rsidP="00570581"/>
                    <w:p w:rsidR="00D964B7" w:rsidRPr="00D964B7" w:rsidRDefault="00743424" w:rsidP="00570581">
                      <w:r w:rsidRPr="00D964B7">
                        <w:rPr>
                          <w:b/>
                        </w:rPr>
                        <w:t>Funding Your Research Abroad</w:t>
                      </w:r>
                      <w:r w:rsidR="0079403E" w:rsidRPr="00D964B7">
                        <w:br/>
                      </w:r>
                      <w:r w:rsidRPr="00D964B7">
                        <w:t>Monday</w:t>
                      </w:r>
                      <w:r w:rsidR="006F5832" w:rsidRPr="00D964B7">
                        <w:t xml:space="preserve">, </w:t>
                      </w:r>
                      <w:r w:rsidRPr="00D964B7">
                        <w:t>August 31</w:t>
                      </w:r>
                      <w:r w:rsidRPr="00D964B7">
                        <w:rPr>
                          <w:vertAlign w:val="superscript"/>
                        </w:rPr>
                        <w:t>st</w:t>
                      </w:r>
                    </w:p>
                    <w:p w:rsidR="00570581" w:rsidRPr="00D964B7" w:rsidRDefault="00743424" w:rsidP="00570581">
                      <w:r w:rsidRPr="00D964B7">
                        <w:t>1:00 pm – 2</w:t>
                      </w:r>
                      <w:r w:rsidR="006F5832" w:rsidRPr="00D964B7">
                        <w:t>:00 pm</w:t>
                      </w:r>
                      <w:r w:rsidR="006F5832" w:rsidRPr="00D964B7">
                        <w:br/>
                      </w:r>
                    </w:p>
                    <w:p w:rsidR="00D964B7" w:rsidRPr="00D964B7" w:rsidRDefault="00743424" w:rsidP="00570581">
                      <w:r w:rsidRPr="00D964B7">
                        <w:rPr>
                          <w:b/>
                        </w:rPr>
                        <w:t>Humanities and Social Sciences Dissertation Completion Fellowships</w:t>
                      </w:r>
                      <w:r w:rsidR="002E7838" w:rsidRPr="00D964B7">
                        <w:t xml:space="preserve"> </w:t>
                      </w:r>
                      <w:r w:rsidR="002E7838" w:rsidRPr="00D964B7">
                        <w:br/>
                      </w:r>
                      <w:r w:rsidRPr="00D964B7">
                        <w:t>Tuesday</w:t>
                      </w:r>
                      <w:r w:rsidR="002E7838" w:rsidRPr="00D964B7">
                        <w:t xml:space="preserve">, September </w:t>
                      </w:r>
                      <w:r w:rsidRPr="00D964B7">
                        <w:t>1</w:t>
                      </w:r>
                      <w:r w:rsidRPr="00D964B7">
                        <w:rPr>
                          <w:vertAlign w:val="superscript"/>
                        </w:rPr>
                        <w:t>st</w:t>
                      </w:r>
                    </w:p>
                    <w:p w:rsidR="00570581" w:rsidRPr="00D964B7" w:rsidRDefault="00743424" w:rsidP="00570581">
                      <w:r w:rsidRPr="00D964B7">
                        <w:t>11:00 a</w:t>
                      </w:r>
                      <w:r w:rsidR="002E7838" w:rsidRPr="00D964B7">
                        <w:t>m – 1</w:t>
                      </w:r>
                      <w:r w:rsidRPr="00D964B7">
                        <w:t>2</w:t>
                      </w:r>
                      <w:r w:rsidR="002E7838" w:rsidRPr="00D964B7">
                        <w:t>:00 pm</w:t>
                      </w:r>
                      <w:r w:rsidR="002E7838" w:rsidRPr="00D964B7">
                        <w:br/>
                      </w:r>
                    </w:p>
                    <w:p w:rsidR="00D964B7" w:rsidRPr="00D964B7" w:rsidRDefault="00743424" w:rsidP="00570581">
                      <w:r w:rsidRPr="00D964B7">
                        <w:rPr>
                          <w:b/>
                        </w:rPr>
                        <w:t>Opportunities for Women and Minorities</w:t>
                      </w:r>
                      <w:r w:rsidR="00570581" w:rsidRPr="00D964B7">
                        <w:t xml:space="preserve"> </w:t>
                      </w:r>
                      <w:r w:rsidR="0079403E" w:rsidRPr="00D964B7">
                        <w:br/>
                      </w:r>
                      <w:r w:rsidRPr="00D964B7">
                        <w:t>Thursday</w:t>
                      </w:r>
                      <w:r w:rsidR="006F5832" w:rsidRPr="00D964B7">
                        <w:t xml:space="preserve">, September </w:t>
                      </w:r>
                      <w:r w:rsidRPr="00D964B7">
                        <w:t>3</w:t>
                      </w:r>
                      <w:r w:rsidRPr="00D964B7">
                        <w:rPr>
                          <w:vertAlign w:val="superscript"/>
                        </w:rPr>
                        <w:t>rd</w:t>
                      </w:r>
                    </w:p>
                    <w:p w:rsidR="00570581" w:rsidRPr="00D964B7" w:rsidRDefault="00743424" w:rsidP="00570581">
                      <w:r w:rsidRPr="00D964B7">
                        <w:t>11</w:t>
                      </w:r>
                      <w:r w:rsidR="006F5832" w:rsidRPr="00D964B7">
                        <w:t xml:space="preserve">:00 </w:t>
                      </w:r>
                      <w:r w:rsidRPr="00D964B7">
                        <w:t>am – 12</w:t>
                      </w:r>
                      <w:r w:rsidR="006F5832" w:rsidRPr="00D964B7">
                        <w:t>:00 pm</w:t>
                      </w:r>
                    </w:p>
                    <w:p w:rsidR="00570581" w:rsidRPr="00D964B7" w:rsidRDefault="00570581" w:rsidP="00570581"/>
                    <w:p w:rsidR="00D964B7" w:rsidRDefault="006F5832" w:rsidP="00D964B7">
                      <w:pPr>
                        <w:jc w:val="center"/>
                        <w:rPr>
                          <w:b/>
                        </w:rPr>
                      </w:pPr>
                      <w:r w:rsidRPr="00D964B7">
                        <w:rPr>
                          <w:b/>
                        </w:rPr>
                        <w:t>PREPARING YOUR FELLOWSHIP APPLICAT</w:t>
                      </w:r>
                      <w:r w:rsidR="008002DB" w:rsidRPr="00D964B7">
                        <w:rPr>
                          <w:b/>
                        </w:rPr>
                        <w:t>IO</w:t>
                      </w:r>
                      <w:r w:rsidRPr="00D964B7">
                        <w:rPr>
                          <w:b/>
                        </w:rPr>
                        <w:t>N</w:t>
                      </w:r>
                      <w:r w:rsidRPr="00D964B7">
                        <w:rPr>
                          <w:b/>
                          <w:i/>
                        </w:rPr>
                        <w:t xml:space="preserve"> (series)</w:t>
                      </w:r>
                    </w:p>
                    <w:p w:rsidR="00D964B7" w:rsidRPr="00D964B7" w:rsidRDefault="006F5832" w:rsidP="00D964B7">
                      <w:r w:rsidRPr="00D964B7">
                        <w:rPr>
                          <w:b/>
                        </w:rPr>
                        <w:t>CV and Resume</w:t>
                      </w:r>
                      <w:r w:rsidRPr="00D964B7">
                        <w:rPr>
                          <w:b/>
                        </w:rPr>
                        <w:br/>
                      </w:r>
                      <w:r w:rsidRPr="00D964B7">
                        <w:t xml:space="preserve">Thursday, September </w:t>
                      </w:r>
                      <w:r w:rsidR="00743424" w:rsidRPr="00D964B7">
                        <w:t>3</w:t>
                      </w:r>
                      <w:r w:rsidR="00743424" w:rsidRPr="00D964B7">
                        <w:rPr>
                          <w:vertAlign w:val="superscript"/>
                        </w:rPr>
                        <w:t>rd</w:t>
                      </w:r>
                    </w:p>
                    <w:p w:rsidR="00570581" w:rsidRPr="00D964B7" w:rsidRDefault="00743424" w:rsidP="00570581">
                      <w:r w:rsidRPr="00D964B7">
                        <w:t>2:00 pm – 3:0</w:t>
                      </w:r>
                      <w:r w:rsidR="006F5832" w:rsidRPr="00D964B7">
                        <w:t>0 pm</w:t>
                      </w:r>
                    </w:p>
                    <w:p w:rsidR="00D964B7" w:rsidRPr="00D964B7" w:rsidRDefault="006F5832" w:rsidP="00570581">
                      <w:pPr>
                        <w:pStyle w:val="PlainText"/>
                        <w:rPr>
                          <w:rFonts w:ascii="Times New Roman" w:hAnsi="Times New Roman"/>
                          <w:sz w:val="24"/>
                          <w:szCs w:val="24"/>
                        </w:rPr>
                      </w:pPr>
                      <w:r w:rsidRPr="00D964B7">
                        <w:rPr>
                          <w:rFonts w:ascii="Times New Roman" w:hAnsi="Times New Roman"/>
                          <w:b/>
                          <w:sz w:val="24"/>
                          <w:szCs w:val="24"/>
                        </w:rPr>
                        <w:br/>
                        <w:t>Personal Statement</w:t>
                      </w:r>
                      <w:r w:rsidRPr="00D964B7">
                        <w:rPr>
                          <w:rFonts w:ascii="Times New Roman" w:hAnsi="Times New Roman"/>
                          <w:b/>
                          <w:sz w:val="24"/>
                          <w:szCs w:val="24"/>
                        </w:rPr>
                        <w:br/>
                      </w:r>
                      <w:r w:rsidRPr="00D964B7">
                        <w:rPr>
                          <w:rFonts w:ascii="Times New Roman" w:hAnsi="Times New Roman"/>
                          <w:sz w:val="24"/>
                          <w:szCs w:val="24"/>
                        </w:rPr>
                        <w:t xml:space="preserve">Thursday, </w:t>
                      </w:r>
                      <w:r w:rsidR="00743424" w:rsidRPr="00D964B7">
                        <w:rPr>
                          <w:rFonts w:ascii="Times New Roman" w:hAnsi="Times New Roman"/>
                          <w:sz w:val="24"/>
                          <w:szCs w:val="24"/>
                        </w:rPr>
                        <w:t>September 10</w:t>
                      </w:r>
                      <w:r w:rsidR="00743424" w:rsidRPr="00D964B7">
                        <w:rPr>
                          <w:rFonts w:ascii="Times New Roman" w:hAnsi="Times New Roman"/>
                          <w:sz w:val="24"/>
                          <w:szCs w:val="24"/>
                          <w:vertAlign w:val="superscript"/>
                        </w:rPr>
                        <w:t>th</w:t>
                      </w:r>
                    </w:p>
                    <w:p w:rsidR="00D964B7" w:rsidRPr="00D964B7" w:rsidRDefault="00743424" w:rsidP="00570581">
                      <w:pPr>
                        <w:pStyle w:val="PlainText"/>
                        <w:rPr>
                          <w:rFonts w:ascii="Times New Roman" w:hAnsi="Times New Roman"/>
                          <w:sz w:val="24"/>
                          <w:szCs w:val="24"/>
                        </w:rPr>
                      </w:pPr>
                      <w:r w:rsidRPr="00D964B7">
                        <w:rPr>
                          <w:rFonts w:ascii="Times New Roman" w:hAnsi="Times New Roman"/>
                          <w:sz w:val="24"/>
                          <w:szCs w:val="24"/>
                        </w:rPr>
                        <w:t>2:00 pm – 3:00 pm</w:t>
                      </w:r>
                      <w:r w:rsidR="006F5832" w:rsidRPr="00D964B7">
                        <w:rPr>
                          <w:rFonts w:ascii="Times New Roman" w:hAnsi="Times New Roman"/>
                          <w:sz w:val="24"/>
                          <w:szCs w:val="24"/>
                        </w:rPr>
                        <w:br/>
                      </w:r>
                      <w:r w:rsidR="006F5832" w:rsidRPr="00D964B7">
                        <w:rPr>
                          <w:rFonts w:ascii="Times New Roman" w:hAnsi="Times New Roman"/>
                          <w:b/>
                          <w:sz w:val="24"/>
                          <w:szCs w:val="24"/>
                        </w:rPr>
                        <w:br/>
                        <w:t>Research Statements and Proposals</w:t>
                      </w:r>
                      <w:r w:rsidR="006F5832" w:rsidRPr="00D964B7">
                        <w:rPr>
                          <w:rFonts w:ascii="Times New Roman" w:hAnsi="Times New Roman"/>
                          <w:b/>
                          <w:sz w:val="24"/>
                          <w:szCs w:val="24"/>
                        </w:rPr>
                        <w:br/>
                      </w:r>
                      <w:r w:rsidR="006F5832" w:rsidRPr="00D964B7">
                        <w:rPr>
                          <w:rFonts w:ascii="Times New Roman" w:hAnsi="Times New Roman"/>
                          <w:sz w:val="24"/>
                          <w:szCs w:val="24"/>
                        </w:rPr>
                        <w:t xml:space="preserve">Thursday, </w:t>
                      </w:r>
                      <w:r w:rsidRPr="00D964B7">
                        <w:rPr>
                          <w:rFonts w:ascii="Times New Roman" w:hAnsi="Times New Roman"/>
                          <w:sz w:val="24"/>
                          <w:szCs w:val="24"/>
                        </w:rPr>
                        <w:t>September 17</w:t>
                      </w:r>
                      <w:r w:rsidRPr="00D964B7">
                        <w:rPr>
                          <w:rFonts w:ascii="Times New Roman" w:hAnsi="Times New Roman"/>
                          <w:sz w:val="24"/>
                          <w:szCs w:val="24"/>
                          <w:vertAlign w:val="superscript"/>
                        </w:rPr>
                        <w:t>th</w:t>
                      </w:r>
                    </w:p>
                    <w:p w:rsidR="00D964B7" w:rsidRDefault="00743424" w:rsidP="00D964B7">
                      <w:pPr>
                        <w:pStyle w:val="PlainText"/>
                        <w:rPr>
                          <w:rFonts w:ascii="Times New Roman" w:hAnsi="Times New Roman"/>
                          <w:b/>
                          <w:sz w:val="24"/>
                          <w:szCs w:val="24"/>
                        </w:rPr>
                      </w:pPr>
                      <w:r w:rsidRPr="00D964B7">
                        <w:rPr>
                          <w:rFonts w:ascii="Times New Roman" w:hAnsi="Times New Roman"/>
                          <w:sz w:val="24"/>
                          <w:szCs w:val="24"/>
                        </w:rPr>
                        <w:t>2:00 pm – 3:00 pm</w:t>
                      </w:r>
                    </w:p>
                    <w:p w:rsidR="00570581" w:rsidRPr="00D964B7" w:rsidRDefault="00E35023" w:rsidP="00D964B7">
                      <w:pPr>
                        <w:pStyle w:val="PlainText"/>
                        <w:jc w:val="center"/>
                        <w:rPr>
                          <w:rFonts w:ascii="Times New Roman" w:hAnsi="Times New Roman"/>
                          <w:b/>
                          <w:sz w:val="24"/>
                          <w:szCs w:val="24"/>
                        </w:rPr>
                      </w:pPr>
                      <w:r>
                        <w:rPr>
                          <w:rFonts w:ascii="Times New Roman" w:hAnsi="Times New Roman"/>
                          <w:i/>
                          <w:sz w:val="24"/>
                          <w:szCs w:val="24"/>
                        </w:rPr>
                        <w:br/>
                      </w:r>
                      <w:r w:rsidR="00570581" w:rsidRPr="00E35023">
                        <w:rPr>
                          <w:rFonts w:ascii="Times New Roman" w:hAnsi="Times New Roman"/>
                          <w:i/>
                          <w:sz w:val="24"/>
                          <w:szCs w:val="24"/>
                        </w:rPr>
                        <w:t xml:space="preserve">All workshops are </w:t>
                      </w:r>
                      <w:r>
                        <w:rPr>
                          <w:rFonts w:ascii="Times New Roman" w:hAnsi="Times New Roman"/>
                          <w:i/>
                          <w:sz w:val="24"/>
                          <w:szCs w:val="24"/>
                        </w:rPr>
                        <w:t xml:space="preserve">held </w:t>
                      </w:r>
                      <w:r w:rsidR="00570581" w:rsidRPr="00E35023">
                        <w:rPr>
                          <w:rFonts w:ascii="Times New Roman" w:hAnsi="Times New Roman"/>
                          <w:i/>
                          <w:sz w:val="24"/>
                          <w:szCs w:val="24"/>
                        </w:rPr>
                        <w:t xml:space="preserve">in </w:t>
                      </w:r>
                      <w:r w:rsidR="008002DB" w:rsidRPr="00E35023">
                        <w:rPr>
                          <w:rFonts w:ascii="Times New Roman" w:hAnsi="Times New Roman"/>
                          <w:i/>
                          <w:sz w:val="24"/>
                          <w:szCs w:val="24"/>
                        </w:rPr>
                        <w:t>room 3009 in the Honors, Scholars, and Fellows House located at 127 Honors Way.  This building is also called the Johnston Annex on the campus map, and it has a Chick Fil A and Rising Roll on the bottom floor.</w:t>
                      </w:r>
                    </w:p>
                    <w:p w:rsidR="00A34EA7" w:rsidRPr="00E35023" w:rsidRDefault="00A34EA7">
                      <w:pPr>
                        <w:rPr>
                          <w:i/>
                          <w:sz w:val="22"/>
                        </w:rPr>
                      </w:pP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3874135</wp:posOffset>
                </wp:positionH>
                <wp:positionV relativeFrom="paragraph">
                  <wp:posOffset>-720725</wp:posOffset>
                </wp:positionV>
                <wp:extent cx="2377440" cy="500380"/>
                <wp:effectExtent l="0" t="3175" r="0" b="127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3AF" w:rsidRPr="00A653AF" w:rsidRDefault="00042009" w:rsidP="00A653AF">
                            <w:pPr>
                              <w:jc w:val="center"/>
                              <w:rPr>
                                <w:b/>
                                <w:sz w:val="36"/>
                              </w:rPr>
                            </w:pPr>
                            <w:r>
                              <w:rPr>
                                <w:b/>
                                <w:sz w:val="28"/>
                              </w:rPr>
                              <w:t xml:space="preserve">Application Completion </w:t>
                            </w:r>
                            <w:r w:rsidR="00A653AF" w:rsidRPr="00A653AF">
                              <w:rPr>
                                <w:b/>
                                <w:sz w:val="28"/>
                              </w:rPr>
                              <w:t>Time Table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1" o:spid="_x0000_s1030" type="#_x0000_t202" style="position:absolute;margin-left:305.05pt;margin-top:-56.75pt;width:187.2pt;height:39.4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" stroked="f">
                <v:textbox style="mso-fit-shape-to-text:t">
                  <w:txbxContent>
                    <w:p w:rsidR="00A653AF" w:rsidRPr="00A653AF" w:rsidRDefault="00042009" w:rsidP="00A653AF">
                      <w:pPr>
                        <w:jc w:val="center"/>
                        <w:rPr>
                          <w:b/>
                          <w:sz w:val="36"/>
                        </w:rPr>
                      </w:pPr>
                      <w:r>
                        <w:rPr>
                          <w:b/>
                          <w:sz w:val="28"/>
                        </w:rPr>
                        <w:t xml:space="preserve">Application Completion </w:t>
                      </w:r>
                      <w:r w:rsidR="00A653AF" w:rsidRPr="00A653AF">
                        <w:rPr>
                          <w:b/>
                          <w:sz w:val="28"/>
                        </w:rPr>
                        <w:t>Time Table</w:t>
                      </w:r>
                    </w:p>
                  </w:txbxContent>
                </v:textbox>
              </v:shape>
            </w:pict>
          </mc:Fallback>
        </mc:AlternateContent>
      </w:r>
    </w:p>
    <w:p w:rsidR="00C24A04" w:rsidRPr="00E051D6" w:rsidRDefault="00D964B7" w:rsidP="00E051D6">
      <w:pPr>
        <w:rPr>
          <w:rFonts w:ascii="Georgia" w:hAnsi="Georgia" w:cs="Tahoma"/>
          <w:b/>
          <w:spacing w:val="20"/>
          <w:sz w:val="134"/>
          <w:szCs w:val="134"/>
        </w:rPr>
      </w:pPr>
      <w:r>
        <w:rPr>
          <w:noProof/>
        </w:rPr>
        <mc:AlternateContent>
          <mc:Choice Requires="wps">
            <w:drawing>
              <wp:anchor distT="0" distB="0" distL="114300" distR="114300" simplePos="0" relativeHeight="251661312" behindDoc="0" locked="0" layoutInCell="1" allowOverlap="1" wp14:anchorId="2A70243C" wp14:editId="2B2AD6CF">
                <wp:simplePos x="0" y="0"/>
                <wp:positionH relativeFrom="column">
                  <wp:posOffset>3571875</wp:posOffset>
                </wp:positionH>
                <wp:positionV relativeFrom="paragraph">
                  <wp:posOffset>6473190</wp:posOffset>
                </wp:positionV>
                <wp:extent cx="2959735" cy="2102485"/>
                <wp:effectExtent l="0" t="0" r="12065" b="12065"/>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735" cy="2102485"/>
                        </a:xfrm>
                        <a:prstGeom prst="plaque">
                          <a:avLst>
                            <a:gd name="adj" fmla="val 16667"/>
                          </a:avLst>
                        </a:prstGeom>
                        <a:noFill/>
                        <a:ln w="9525">
                          <a:solidFill>
                            <a:srgbClr val="000000"/>
                          </a:solidFill>
                          <a:miter lim="800000"/>
                          <a:headEnd/>
                          <a:tailEnd/>
                        </a:ln>
                        <a:extLst>
                          <a:ext uri="{909E8E84-426E-40DD-AFC4-6F175D3DCCD1}">
                            <a14:hiddenFill xmlns:a14="http://schemas.microsoft.com/office/drawing/2010/main">
                              <a:solidFill>
                                <a:srgbClr val="F6F371">
                                  <a:alpha val="60001"/>
                                </a:srgbClr>
                              </a:solidFill>
                            </a14:hiddenFill>
                          </a:ext>
                        </a:extLst>
                      </wps:spPr>
                      <wps:txbx>
                        <w:txbxContent>
                          <w:p w:rsidR="007979F8" w:rsidRPr="007979F8" w:rsidRDefault="00A34EA7" w:rsidP="00D964B7">
                            <w:pPr>
                              <w:jc w:val="center"/>
                              <w:rPr>
                                <w:b/>
                                <w:sz w:val="23"/>
                                <w:szCs w:val="23"/>
                              </w:rPr>
                            </w:pPr>
                            <w:r w:rsidRPr="007979F8">
                              <w:rPr>
                                <w:b/>
                                <w:sz w:val="23"/>
                                <w:szCs w:val="23"/>
                              </w:rPr>
                              <w:t xml:space="preserve">Office of Graduate </w:t>
                            </w:r>
                          </w:p>
                          <w:p w:rsidR="00A34EA7" w:rsidRPr="007979F8" w:rsidRDefault="00A34EA7" w:rsidP="00D964B7">
                            <w:pPr>
                              <w:jc w:val="center"/>
                              <w:rPr>
                                <w:b/>
                                <w:sz w:val="23"/>
                                <w:szCs w:val="23"/>
                              </w:rPr>
                            </w:pPr>
                            <w:r w:rsidRPr="007979F8">
                              <w:rPr>
                                <w:b/>
                                <w:sz w:val="23"/>
                                <w:szCs w:val="23"/>
                              </w:rPr>
                              <w:t>Fellowships &amp; Awards</w:t>
                            </w:r>
                          </w:p>
                          <w:p w:rsidR="00A34EA7" w:rsidRPr="007979F8" w:rsidRDefault="00A34EA7" w:rsidP="00901805">
                            <w:pPr>
                              <w:jc w:val="center"/>
                              <w:rPr>
                                <w:sz w:val="23"/>
                                <w:szCs w:val="23"/>
                              </w:rPr>
                            </w:pPr>
                            <w:r w:rsidRPr="007979F8">
                              <w:rPr>
                                <w:sz w:val="23"/>
                                <w:szCs w:val="23"/>
                              </w:rPr>
                              <w:t>The Graduate School</w:t>
                            </w:r>
                          </w:p>
                          <w:p w:rsidR="00A34EA7" w:rsidRPr="007979F8" w:rsidRDefault="00A34EA7" w:rsidP="00901805">
                            <w:pPr>
                              <w:jc w:val="center"/>
                              <w:rPr>
                                <w:sz w:val="23"/>
                                <w:szCs w:val="23"/>
                              </w:rPr>
                            </w:pPr>
                            <w:r w:rsidRPr="007979F8">
                              <w:rPr>
                                <w:sz w:val="23"/>
                                <w:szCs w:val="23"/>
                              </w:rPr>
                              <w:t>Florida State University</w:t>
                            </w:r>
                          </w:p>
                          <w:p w:rsidR="00A34EA7" w:rsidRPr="007979F8" w:rsidRDefault="005F60DF" w:rsidP="007979F8">
                            <w:pPr>
                              <w:jc w:val="center"/>
                              <w:rPr>
                                <w:sz w:val="23"/>
                                <w:szCs w:val="23"/>
                              </w:rPr>
                            </w:pPr>
                            <w:r w:rsidRPr="007979F8">
                              <w:rPr>
                                <w:sz w:val="23"/>
                                <w:szCs w:val="23"/>
                              </w:rPr>
                              <w:t>4001 Honors, Scholars, and Fellows House</w:t>
                            </w:r>
                          </w:p>
                          <w:p w:rsidR="00A34EA7" w:rsidRPr="007979F8" w:rsidRDefault="005F60DF" w:rsidP="00901805">
                            <w:pPr>
                              <w:jc w:val="center"/>
                              <w:rPr>
                                <w:sz w:val="23"/>
                                <w:szCs w:val="23"/>
                              </w:rPr>
                            </w:pPr>
                            <w:r w:rsidRPr="007979F8">
                              <w:rPr>
                                <w:sz w:val="23"/>
                                <w:szCs w:val="23"/>
                              </w:rPr>
                              <w:t>Phone: 850-645-0850</w:t>
                            </w:r>
                          </w:p>
                          <w:p w:rsidR="00A34EA7" w:rsidRPr="007979F8" w:rsidRDefault="00A34EA7" w:rsidP="00901805">
                            <w:pPr>
                              <w:jc w:val="center"/>
                              <w:rPr>
                                <w:color w:val="000000"/>
                                <w:sz w:val="23"/>
                                <w:szCs w:val="23"/>
                              </w:rPr>
                            </w:pPr>
                            <w:r w:rsidRPr="007979F8">
                              <w:rPr>
                                <w:color w:val="000000"/>
                                <w:sz w:val="23"/>
                                <w:szCs w:val="23"/>
                              </w:rPr>
                              <w:t xml:space="preserve">Website: </w:t>
                            </w:r>
                            <w:hyperlink r:id="rId10" w:history="1">
                              <w:r w:rsidRPr="007979F8">
                                <w:rPr>
                                  <w:rStyle w:val="Hyperlink"/>
                                  <w:color w:val="000000"/>
                                  <w:sz w:val="23"/>
                                  <w:szCs w:val="23"/>
                                </w:rPr>
                                <w:t>http://ogfa.fsu.edu</w:t>
                              </w:r>
                            </w:hyperlink>
                          </w:p>
                          <w:p w:rsidR="00A34EA7" w:rsidRPr="007979F8" w:rsidRDefault="00A34EA7" w:rsidP="00901805">
                            <w:pPr>
                              <w:jc w:val="center"/>
                              <w:rPr>
                                <w:sz w:val="23"/>
                                <w:szCs w:val="23"/>
                              </w:rPr>
                            </w:pPr>
                            <w:r w:rsidRPr="007979F8">
                              <w:rPr>
                                <w:sz w:val="23"/>
                                <w:szCs w:val="23"/>
                              </w:rPr>
                              <w:t>Email: ogfa-info@fsu.edu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9" o:spid="_x0000_s1031" type="#_x0000_t21" style="position:absolute;margin-left:281.25pt;margin-top:509.7pt;width:233.05pt;height:16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" filled="f" fillcolor="#f6f371">
                <v:fill opacity="39321f"/>
                <v:textbox>
                  <w:txbxContent>
                    <w:p w:rsidR="007979F8" w:rsidRPr="007979F8" w:rsidRDefault="00A34EA7" w:rsidP="00D964B7">
                      <w:pPr>
                        <w:jc w:val="center"/>
                        <w:rPr>
                          <w:b/>
                          <w:sz w:val="23"/>
                          <w:szCs w:val="23"/>
                        </w:rPr>
                      </w:pPr>
                      <w:r w:rsidRPr="007979F8">
                        <w:rPr>
                          <w:b/>
                          <w:sz w:val="23"/>
                          <w:szCs w:val="23"/>
                        </w:rPr>
                        <w:t xml:space="preserve">Office of Graduate </w:t>
                      </w:r>
                    </w:p>
                    <w:p w:rsidR="00A34EA7" w:rsidRPr="007979F8" w:rsidRDefault="00A34EA7" w:rsidP="00D964B7">
                      <w:pPr>
                        <w:jc w:val="center"/>
                        <w:rPr>
                          <w:b/>
                          <w:sz w:val="23"/>
                          <w:szCs w:val="23"/>
                        </w:rPr>
                      </w:pPr>
                      <w:r w:rsidRPr="007979F8">
                        <w:rPr>
                          <w:b/>
                          <w:sz w:val="23"/>
                          <w:szCs w:val="23"/>
                        </w:rPr>
                        <w:t>Fellowships &amp; Awards</w:t>
                      </w:r>
                    </w:p>
                    <w:p w:rsidR="00A34EA7" w:rsidRPr="007979F8" w:rsidRDefault="00A34EA7" w:rsidP="00901805">
                      <w:pPr>
                        <w:jc w:val="center"/>
                        <w:rPr>
                          <w:sz w:val="23"/>
                          <w:szCs w:val="23"/>
                        </w:rPr>
                      </w:pPr>
                      <w:r w:rsidRPr="007979F8">
                        <w:rPr>
                          <w:sz w:val="23"/>
                          <w:szCs w:val="23"/>
                        </w:rPr>
                        <w:t>The Graduate School</w:t>
                      </w:r>
                    </w:p>
                    <w:p w:rsidR="00A34EA7" w:rsidRPr="007979F8" w:rsidRDefault="00A34EA7" w:rsidP="00901805">
                      <w:pPr>
                        <w:jc w:val="center"/>
                        <w:rPr>
                          <w:sz w:val="23"/>
                          <w:szCs w:val="23"/>
                        </w:rPr>
                      </w:pPr>
                      <w:r w:rsidRPr="007979F8">
                        <w:rPr>
                          <w:sz w:val="23"/>
                          <w:szCs w:val="23"/>
                        </w:rPr>
                        <w:t>Florida State University</w:t>
                      </w:r>
                    </w:p>
                    <w:p w:rsidR="00A34EA7" w:rsidRPr="007979F8" w:rsidRDefault="005F60DF" w:rsidP="007979F8">
                      <w:pPr>
                        <w:jc w:val="center"/>
                        <w:rPr>
                          <w:sz w:val="23"/>
                          <w:szCs w:val="23"/>
                        </w:rPr>
                      </w:pPr>
                      <w:r w:rsidRPr="007979F8">
                        <w:rPr>
                          <w:sz w:val="23"/>
                          <w:szCs w:val="23"/>
                        </w:rPr>
                        <w:t>4001 Honors, Scholars, and Fellows House</w:t>
                      </w:r>
                    </w:p>
                    <w:p w:rsidR="00A34EA7" w:rsidRPr="007979F8" w:rsidRDefault="005F60DF" w:rsidP="00901805">
                      <w:pPr>
                        <w:jc w:val="center"/>
                        <w:rPr>
                          <w:sz w:val="23"/>
                          <w:szCs w:val="23"/>
                        </w:rPr>
                      </w:pPr>
                      <w:r w:rsidRPr="007979F8">
                        <w:rPr>
                          <w:sz w:val="23"/>
                          <w:szCs w:val="23"/>
                        </w:rPr>
                        <w:t>Phone: 850-645-0850</w:t>
                      </w:r>
                    </w:p>
                    <w:p w:rsidR="00A34EA7" w:rsidRPr="007979F8" w:rsidRDefault="00A34EA7" w:rsidP="00901805">
                      <w:pPr>
                        <w:jc w:val="center"/>
                        <w:rPr>
                          <w:color w:val="000000"/>
                          <w:sz w:val="23"/>
                          <w:szCs w:val="23"/>
                        </w:rPr>
                      </w:pPr>
                      <w:r w:rsidRPr="007979F8">
                        <w:rPr>
                          <w:color w:val="000000"/>
                          <w:sz w:val="23"/>
                          <w:szCs w:val="23"/>
                        </w:rPr>
                        <w:t xml:space="preserve">Website: </w:t>
                      </w:r>
                      <w:hyperlink r:id="rId11" w:history="1">
                        <w:r w:rsidRPr="007979F8">
                          <w:rPr>
                            <w:rStyle w:val="Hyperlink"/>
                            <w:color w:val="000000"/>
                            <w:sz w:val="23"/>
                            <w:szCs w:val="23"/>
                          </w:rPr>
                          <w:t>http://ogfa.fsu.edu</w:t>
                        </w:r>
                      </w:hyperlink>
                    </w:p>
                    <w:p w:rsidR="00A34EA7" w:rsidRPr="007979F8" w:rsidRDefault="00A34EA7" w:rsidP="00901805">
                      <w:pPr>
                        <w:jc w:val="center"/>
                        <w:rPr>
                          <w:sz w:val="23"/>
                          <w:szCs w:val="23"/>
                        </w:rPr>
                      </w:pPr>
                      <w:r w:rsidRPr="007979F8">
                        <w:rPr>
                          <w:sz w:val="23"/>
                          <w:szCs w:val="23"/>
                        </w:rPr>
                        <w:t>Email: ogfa-info@fsu.edu</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89662AD" wp14:editId="5C5455E5">
                <wp:simplePos x="0" y="0"/>
                <wp:positionH relativeFrom="column">
                  <wp:posOffset>-647700</wp:posOffset>
                </wp:positionH>
                <wp:positionV relativeFrom="paragraph">
                  <wp:posOffset>6063615</wp:posOffset>
                </wp:positionV>
                <wp:extent cx="4022725" cy="2512060"/>
                <wp:effectExtent l="0" t="0" r="15875" b="2159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725" cy="2512060"/>
                        </a:xfrm>
                        <a:prstGeom prst="rect">
                          <a:avLst/>
                        </a:prstGeom>
                        <a:solidFill>
                          <a:srgbClr val="FFFFFF"/>
                        </a:solidFill>
                        <a:ln w="9525">
                          <a:solidFill>
                            <a:srgbClr val="000000"/>
                          </a:solidFill>
                          <a:miter lim="800000"/>
                          <a:headEnd/>
                          <a:tailEnd/>
                        </a:ln>
                      </wps:spPr>
                      <wps:txbx>
                        <w:txbxContent>
                          <w:p w:rsidR="00A34EA7" w:rsidRPr="00C91783" w:rsidRDefault="00A34EA7" w:rsidP="00D27676">
                            <w:pPr>
                              <w:jc w:val="center"/>
                              <w:rPr>
                                <w:b/>
                                <w:color w:val="000000"/>
                                <w:sz w:val="28"/>
                              </w:rPr>
                            </w:pPr>
                            <w:r w:rsidRPr="00C91783">
                              <w:rPr>
                                <w:b/>
                                <w:color w:val="000000"/>
                                <w:sz w:val="28"/>
                              </w:rPr>
                              <w:t>Other Funding Resources</w:t>
                            </w:r>
                          </w:p>
                          <w:p w:rsidR="00A34EA7" w:rsidRPr="00C91783" w:rsidRDefault="00A34EA7">
                            <w:pPr>
                              <w:rPr>
                                <w:color w:val="000000"/>
                              </w:rPr>
                            </w:pPr>
                          </w:p>
                          <w:p w:rsidR="00A34EA7" w:rsidRPr="00C91783" w:rsidRDefault="00A34EA7">
                            <w:pPr>
                              <w:rPr>
                                <w:color w:val="000000"/>
                              </w:rPr>
                            </w:pPr>
                            <w:r w:rsidRPr="00C91783">
                              <w:rPr>
                                <w:color w:val="000000"/>
                              </w:rPr>
                              <w:t>For other types of funding information, please consult the following resources.</w:t>
                            </w:r>
                          </w:p>
                          <w:p w:rsidR="00A34EA7" w:rsidRPr="00C91783" w:rsidRDefault="00A34EA7">
                            <w:pPr>
                              <w:rPr>
                                <w:color w:val="000000"/>
                              </w:rPr>
                            </w:pPr>
                          </w:p>
                          <w:p w:rsidR="00A34EA7" w:rsidRPr="007979F8" w:rsidRDefault="007979F8" w:rsidP="00D964B7">
                            <w:pPr>
                              <w:numPr>
                                <w:ilvl w:val="0"/>
                                <w:numId w:val="11"/>
                              </w:numPr>
                              <w:rPr>
                                <w:color w:val="000000"/>
                                <w:sz w:val="23"/>
                                <w:szCs w:val="23"/>
                              </w:rPr>
                            </w:pPr>
                            <w:r w:rsidRPr="007979F8">
                              <w:rPr>
                                <w:b/>
                                <w:color w:val="000000"/>
                                <w:sz w:val="23"/>
                                <w:szCs w:val="23"/>
                              </w:rPr>
                              <w:t>Internal Fellowships &amp;</w:t>
                            </w:r>
                            <w:r w:rsidR="00D964B7" w:rsidRPr="007979F8">
                              <w:rPr>
                                <w:b/>
                                <w:color w:val="000000"/>
                                <w:sz w:val="23"/>
                                <w:szCs w:val="23"/>
                              </w:rPr>
                              <w:t xml:space="preserve"> Awards</w:t>
                            </w:r>
                            <w:r w:rsidR="00A34EA7" w:rsidRPr="007979F8">
                              <w:rPr>
                                <w:b/>
                                <w:color w:val="000000"/>
                                <w:sz w:val="23"/>
                                <w:szCs w:val="23"/>
                              </w:rPr>
                              <w:t>:</w:t>
                            </w:r>
                            <w:r w:rsidR="00A34EA7" w:rsidRPr="007979F8">
                              <w:rPr>
                                <w:color w:val="000000"/>
                                <w:sz w:val="23"/>
                                <w:szCs w:val="23"/>
                              </w:rPr>
                              <w:t xml:space="preserve"> </w:t>
                            </w:r>
                            <w:r w:rsidRPr="007979F8">
                              <w:rPr>
                                <w:color w:val="000000"/>
                                <w:sz w:val="23"/>
                                <w:szCs w:val="23"/>
                              </w:rPr>
                              <w:t xml:space="preserve">Visit </w:t>
                            </w:r>
                            <w:r w:rsidR="00A34EA7" w:rsidRPr="007979F8">
                              <w:rPr>
                                <w:color w:val="000000"/>
                                <w:sz w:val="23"/>
                                <w:szCs w:val="23"/>
                              </w:rPr>
                              <w:t>The Graduate School’s website:</w:t>
                            </w:r>
                            <w:r w:rsidR="00D964B7" w:rsidRPr="007979F8">
                              <w:rPr>
                                <w:color w:val="000000"/>
                                <w:sz w:val="23"/>
                                <w:szCs w:val="23"/>
                              </w:rPr>
                              <w:t xml:space="preserve"> </w:t>
                            </w:r>
                            <w:r w:rsidR="00A34EA7" w:rsidRPr="007979F8">
                              <w:rPr>
                                <w:color w:val="000000"/>
                                <w:sz w:val="23"/>
                                <w:szCs w:val="23"/>
                                <w:u w:val="single"/>
                              </w:rPr>
                              <w:t>http://www.gradschool.fsu.edu/Funding-Awards</w:t>
                            </w:r>
                          </w:p>
                          <w:p w:rsidR="00D964B7" w:rsidRPr="007979F8" w:rsidRDefault="00D964B7" w:rsidP="00D964B7">
                            <w:pPr>
                              <w:numPr>
                                <w:ilvl w:val="0"/>
                                <w:numId w:val="11"/>
                              </w:numPr>
                              <w:rPr>
                                <w:color w:val="000000"/>
                                <w:sz w:val="23"/>
                                <w:szCs w:val="23"/>
                              </w:rPr>
                            </w:pPr>
                            <w:r w:rsidRPr="007979F8">
                              <w:rPr>
                                <w:b/>
                                <w:color w:val="000000"/>
                                <w:sz w:val="23"/>
                                <w:szCs w:val="23"/>
                              </w:rPr>
                              <w:t>Assistantships:</w:t>
                            </w:r>
                            <w:r w:rsidR="007979F8">
                              <w:rPr>
                                <w:color w:val="000000"/>
                                <w:sz w:val="23"/>
                                <w:szCs w:val="23"/>
                              </w:rPr>
                              <w:t xml:space="preserve"> C</w:t>
                            </w:r>
                            <w:r w:rsidRPr="007979F8">
                              <w:rPr>
                                <w:color w:val="000000"/>
                                <w:sz w:val="23"/>
                                <w:szCs w:val="23"/>
                              </w:rPr>
                              <w:t>ontact your department</w:t>
                            </w:r>
                          </w:p>
                          <w:p w:rsidR="00D964B7" w:rsidRPr="007979F8" w:rsidRDefault="00D964B7" w:rsidP="00D964B7">
                            <w:pPr>
                              <w:numPr>
                                <w:ilvl w:val="0"/>
                                <w:numId w:val="11"/>
                              </w:numPr>
                              <w:rPr>
                                <w:color w:val="000000"/>
                                <w:sz w:val="23"/>
                                <w:szCs w:val="23"/>
                              </w:rPr>
                            </w:pPr>
                            <w:r w:rsidRPr="007979F8">
                              <w:rPr>
                                <w:b/>
                                <w:color w:val="000000"/>
                                <w:sz w:val="23"/>
                                <w:szCs w:val="23"/>
                              </w:rPr>
                              <w:t>Congress of Graduate Students:</w:t>
                            </w:r>
                            <w:r w:rsidRPr="007979F8">
                              <w:rPr>
                                <w:color w:val="000000"/>
                                <w:sz w:val="23"/>
                                <w:szCs w:val="23"/>
                              </w:rPr>
                              <w:t xml:space="preserve"> </w:t>
                            </w:r>
                            <w:r w:rsidRPr="007979F8">
                              <w:rPr>
                                <w:color w:val="000000"/>
                                <w:sz w:val="23"/>
                                <w:szCs w:val="23"/>
                                <w:u w:val="single"/>
                              </w:rPr>
                              <w:t>http://sga.fsu.edu/?page_id=236</w:t>
                            </w:r>
                            <w:r w:rsidRPr="007979F8">
                              <w:rPr>
                                <w:color w:val="000000"/>
                                <w:sz w:val="23"/>
                                <w:szCs w:val="23"/>
                              </w:rPr>
                              <w:t xml:space="preserve"> </w:t>
                            </w:r>
                          </w:p>
                          <w:p w:rsidR="00A34EA7" w:rsidRPr="007979F8" w:rsidRDefault="00A34EA7" w:rsidP="00570581">
                            <w:pPr>
                              <w:numPr>
                                <w:ilvl w:val="0"/>
                                <w:numId w:val="11"/>
                              </w:numPr>
                              <w:rPr>
                                <w:color w:val="000000"/>
                                <w:sz w:val="23"/>
                                <w:szCs w:val="23"/>
                              </w:rPr>
                            </w:pPr>
                            <w:r w:rsidRPr="007979F8">
                              <w:rPr>
                                <w:b/>
                                <w:color w:val="000000"/>
                                <w:sz w:val="23"/>
                                <w:szCs w:val="23"/>
                              </w:rPr>
                              <w:t>Employment:</w:t>
                            </w:r>
                            <w:r w:rsidRPr="007979F8">
                              <w:rPr>
                                <w:color w:val="000000"/>
                                <w:sz w:val="23"/>
                                <w:szCs w:val="23"/>
                              </w:rPr>
                              <w:t xml:space="preserve"> </w:t>
                            </w:r>
                            <w:r w:rsidRPr="007979F8">
                              <w:rPr>
                                <w:color w:val="000000"/>
                                <w:sz w:val="23"/>
                                <w:szCs w:val="23"/>
                                <w:u w:val="single"/>
                              </w:rPr>
                              <w:t>http://www.career.fsu.edu</w:t>
                            </w:r>
                          </w:p>
                          <w:p w:rsidR="00A34EA7" w:rsidRPr="007979F8" w:rsidRDefault="00A34EA7" w:rsidP="00570581">
                            <w:pPr>
                              <w:numPr>
                                <w:ilvl w:val="0"/>
                                <w:numId w:val="13"/>
                              </w:numPr>
                              <w:rPr>
                                <w:color w:val="000000"/>
                                <w:sz w:val="23"/>
                                <w:szCs w:val="23"/>
                              </w:rPr>
                            </w:pPr>
                            <w:r w:rsidRPr="007979F8">
                              <w:rPr>
                                <w:b/>
                                <w:color w:val="000000"/>
                                <w:sz w:val="23"/>
                                <w:szCs w:val="23"/>
                              </w:rPr>
                              <w:t>Financial Aid:</w:t>
                            </w:r>
                            <w:r w:rsidRPr="007979F8">
                              <w:rPr>
                                <w:color w:val="000000"/>
                                <w:sz w:val="23"/>
                                <w:szCs w:val="23"/>
                              </w:rPr>
                              <w:t xml:space="preserve"> </w:t>
                            </w:r>
                            <w:r w:rsidRPr="007979F8">
                              <w:rPr>
                                <w:color w:val="000000"/>
                                <w:sz w:val="23"/>
                                <w:szCs w:val="23"/>
                                <w:u w:val="single"/>
                              </w:rPr>
                              <w:t>http://financialaid.fsu.edu</w:t>
                            </w:r>
                            <w:r w:rsidRPr="007979F8">
                              <w:rPr>
                                <w:color w:val="000000"/>
                                <w:sz w:val="23"/>
                                <w:szCs w:val="23"/>
                              </w:rPr>
                              <w:t xml:space="preserve"> </w:t>
                            </w:r>
                          </w:p>
                          <w:p w:rsidR="00A34EA7" w:rsidRPr="007979F8" w:rsidRDefault="00A34EA7">
                            <w:pPr>
                              <w:rPr>
                                <w:sz w:val="23"/>
                                <w:szCs w:val="23"/>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2" type="#_x0000_t202" style="position:absolute;margin-left:-51pt;margin-top:477.45pt;width:316.75pt;height:19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">
                <v:textbox>
                  <w:txbxContent>
                    <w:p w:rsidR="00A34EA7" w:rsidRPr="00C91783" w:rsidRDefault="00A34EA7" w:rsidP="00D27676">
                      <w:pPr>
                        <w:jc w:val="center"/>
                        <w:rPr>
                          <w:b/>
                          <w:color w:val="000000"/>
                          <w:sz w:val="28"/>
                        </w:rPr>
                      </w:pPr>
                      <w:r w:rsidRPr="00C91783">
                        <w:rPr>
                          <w:b/>
                          <w:color w:val="000000"/>
                          <w:sz w:val="28"/>
                        </w:rPr>
                        <w:t>Other Funding Resources</w:t>
                      </w:r>
                    </w:p>
                    <w:p w:rsidR="00A34EA7" w:rsidRPr="00C91783" w:rsidRDefault="00A34EA7">
                      <w:pPr>
                        <w:rPr>
                          <w:color w:val="000000"/>
                        </w:rPr>
                      </w:pPr>
                    </w:p>
                    <w:p w:rsidR="00A34EA7" w:rsidRPr="00C91783" w:rsidRDefault="00A34EA7">
                      <w:pPr>
                        <w:rPr>
                          <w:color w:val="000000"/>
                        </w:rPr>
                      </w:pPr>
                      <w:r w:rsidRPr="00C91783">
                        <w:rPr>
                          <w:color w:val="000000"/>
                        </w:rPr>
                        <w:t>For other types of funding information, please consult the following resources.</w:t>
                      </w:r>
                    </w:p>
                    <w:p w:rsidR="00A34EA7" w:rsidRPr="00C91783" w:rsidRDefault="00A34EA7">
                      <w:pPr>
                        <w:rPr>
                          <w:color w:val="000000"/>
                        </w:rPr>
                      </w:pPr>
                    </w:p>
                    <w:p w:rsidR="00A34EA7" w:rsidRPr="007979F8" w:rsidRDefault="007979F8" w:rsidP="00D964B7">
                      <w:pPr>
                        <w:numPr>
                          <w:ilvl w:val="0"/>
                          <w:numId w:val="11"/>
                        </w:numPr>
                        <w:rPr>
                          <w:color w:val="000000"/>
                          <w:sz w:val="23"/>
                          <w:szCs w:val="23"/>
                        </w:rPr>
                      </w:pPr>
                      <w:r w:rsidRPr="007979F8">
                        <w:rPr>
                          <w:b/>
                          <w:color w:val="000000"/>
                          <w:sz w:val="23"/>
                          <w:szCs w:val="23"/>
                        </w:rPr>
                        <w:t>Internal Fellowships &amp;</w:t>
                      </w:r>
                      <w:r w:rsidR="00D964B7" w:rsidRPr="007979F8">
                        <w:rPr>
                          <w:b/>
                          <w:color w:val="000000"/>
                          <w:sz w:val="23"/>
                          <w:szCs w:val="23"/>
                        </w:rPr>
                        <w:t xml:space="preserve"> Awards</w:t>
                      </w:r>
                      <w:r w:rsidR="00A34EA7" w:rsidRPr="007979F8">
                        <w:rPr>
                          <w:b/>
                          <w:color w:val="000000"/>
                          <w:sz w:val="23"/>
                          <w:szCs w:val="23"/>
                        </w:rPr>
                        <w:t>:</w:t>
                      </w:r>
                      <w:r w:rsidR="00A34EA7" w:rsidRPr="007979F8">
                        <w:rPr>
                          <w:color w:val="000000"/>
                          <w:sz w:val="23"/>
                          <w:szCs w:val="23"/>
                        </w:rPr>
                        <w:t xml:space="preserve"> </w:t>
                      </w:r>
                      <w:r w:rsidRPr="007979F8">
                        <w:rPr>
                          <w:color w:val="000000"/>
                          <w:sz w:val="23"/>
                          <w:szCs w:val="23"/>
                        </w:rPr>
                        <w:t xml:space="preserve">Visit </w:t>
                      </w:r>
                      <w:r w:rsidR="00A34EA7" w:rsidRPr="007979F8">
                        <w:rPr>
                          <w:color w:val="000000"/>
                          <w:sz w:val="23"/>
                          <w:szCs w:val="23"/>
                        </w:rPr>
                        <w:t>The Graduate School’s website:</w:t>
                      </w:r>
                      <w:r w:rsidR="00D964B7" w:rsidRPr="007979F8">
                        <w:rPr>
                          <w:color w:val="000000"/>
                          <w:sz w:val="23"/>
                          <w:szCs w:val="23"/>
                        </w:rPr>
                        <w:t xml:space="preserve"> </w:t>
                      </w:r>
                      <w:r w:rsidR="00A34EA7" w:rsidRPr="007979F8">
                        <w:rPr>
                          <w:color w:val="000000"/>
                          <w:sz w:val="23"/>
                          <w:szCs w:val="23"/>
                          <w:u w:val="single"/>
                        </w:rPr>
                        <w:t>http://www.gradschool.fsu.edu/Funding-Awards</w:t>
                      </w:r>
                    </w:p>
                    <w:p w:rsidR="00D964B7" w:rsidRPr="007979F8" w:rsidRDefault="00D964B7" w:rsidP="00D964B7">
                      <w:pPr>
                        <w:numPr>
                          <w:ilvl w:val="0"/>
                          <w:numId w:val="11"/>
                        </w:numPr>
                        <w:rPr>
                          <w:color w:val="000000"/>
                          <w:sz w:val="23"/>
                          <w:szCs w:val="23"/>
                        </w:rPr>
                      </w:pPr>
                      <w:r w:rsidRPr="007979F8">
                        <w:rPr>
                          <w:b/>
                          <w:color w:val="000000"/>
                          <w:sz w:val="23"/>
                          <w:szCs w:val="23"/>
                        </w:rPr>
                        <w:t>Assistantships:</w:t>
                      </w:r>
                      <w:r w:rsidR="007979F8">
                        <w:rPr>
                          <w:color w:val="000000"/>
                          <w:sz w:val="23"/>
                          <w:szCs w:val="23"/>
                        </w:rPr>
                        <w:t xml:space="preserve"> C</w:t>
                      </w:r>
                      <w:r w:rsidRPr="007979F8">
                        <w:rPr>
                          <w:color w:val="000000"/>
                          <w:sz w:val="23"/>
                          <w:szCs w:val="23"/>
                        </w:rPr>
                        <w:t>ontact your department</w:t>
                      </w:r>
                    </w:p>
                    <w:p w:rsidR="00D964B7" w:rsidRPr="007979F8" w:rsidRDefault="00D964B7" w:rsidP="00D964B7">
                      <w:pPr>
                        <w:numPr>
                          <w:ilvl w:val="0"/>
                          <w:numId w:val="11"/>
                        </w:numPr>
                        <w:rPr>
                          <w:color w:val="000000"/>
                          <w:sz w:val="23"/>
                          <w:szCs w:val="23"/>
                        </w:rPr>
                      </w:pPr>
                      <w:r w:rsidRPr="007979F8">
                        <w:rPr>
                          <w:b/>
                          <w:color w:val="000000"/>
                          <w:sz w:val="23"/>
                          <w:szCs w:val="23"/>
                        </w:rPr>
                        <w:t>Congress of Graduate Students:</w:t>
                      </w:r>
                      <w:r w:rsidRPr="007979F8">
                        <w:rPr>
                          <w:color w:val="000000"/>
                          <w:sz w:val="23"/>
                          <w:szCs w:val="23"/>
                        </w:rPr>
                        <w:t xml:space="preserve"> </w:t>
                      </w:r>
                      <w:r w:rsidRPr="007979F8">
                        <w:rPr>
                          <w:color w:val="000000"/>
                          <w:sz w:val="23"/>
                          <w:szCs w:val="23"/>
                          <w:u w:val="single"/>
                        </w:rPr>
                        <w:t>http://sga.fsu.edu/?page_id=236</w:t>
                      </w:r>
                      <w:r w:rsidRPr="007979F8">
                        <w:rPr>
                          <w:color w:val="000000"/>
                          <w:sz w:val="23"/>
                          <w:szCs w:val="23"/>
                        </w:rPr>
                        <w:t xml:space="preserve"> </w:t>
                      </w:r>
                    </w:p>
                    <w:p w:rsidR="00A34EA7" w:rsidRPr="007979F8" w:rsidRDefault="00A34EA7" w:rsidP="00570581">
                      <w:pPr>
                        <w:numPr>
                          <w:ilvl w:val="0"/>
                          <w:numId w:val="11"/>
                        </w:numPr>
                        <w:rPr>
                          <w:color w:val="000000"/>
                          <w:sz w:val="23"/>
                          <w:szCs w:val="23"/>
                        </w:rPr>
                      </w:pPr>
                      <w:r w:rsidRPr="007979F8">
                        <w:rPr>
                          <w:b/>
                          <w:color w:val="000000"/>
                          <w:sz w:val="23"/>
                          <w:szCs w:val="23"/>
                        </w:rPr>
                        <w:t>Employment:</w:t>
                      </w:r>
                      <w:r w:rsidRPr="007979F8">
                        <w:rPr>
                          <w:color w:val="000000"/>
                          <w:sz w:val="23"/>
                          <w:szCs w:val="23"/>
                        </w:rPr>
                        <w:t xml:space="preserve"> </w:t>
                      </w:r>
                      <w:r w:rsidRPr="007979F8">
                        <w:rPr>
                          <w:color w:val="000000"/>
                          <w:sz w:val="23"/>
                          <w:szCs w:val="23"/>
                          <w:u w:val="single"/>
                        </w:rPr>
                        <w:t>http://www.career.fsu.edu</w:t>
                      </w:r>
                    </w:p>
                    <w:p w:rsidR="00A34EA7" w:rsidRPr="007979F8" w:rsidRDefault="00A34EA7" w:rsidP="00570581">
                      <w:pPr>
                        <w:numPr>
                          <w:ilvl w:val="0"/>
                          <w:numId w:val="13"/>
                        </w:numPr>
                        <w:rPr>
                          <w:color w:val="000000"/>
                          <w:sz w:val="23"/>
                          <w:szCs w:val="23"/>
                        </w:rPr>
                      </w:pPr>
                      <w:r w:rsidRPr="007979F8">
                        <w:rPr>
                          <w:b/>
                          <w:color w:val="000000"/>
                          <w:sz w:val="23"/>
                          <w:szCs w:val="23"/>
                        </w:rPr>
                        <w:t>Financial Aid:</w:t>
                      </w:r>
                      <w:r w:rsidRPr="007979F8">
                        <w:rPr>
                          <w:color w:val="000000"/>
                          <w:sz w:val="23"/>
                          <w:szCs w:val="23"/>
                        </w:rPr>
                        <w:t xml:space="preserve"> </w:t>
                      </w:r>
                      <w:r w:rsidRPr="007979F8">
                        <w:rPr>
                          <w:color w:val="000000"/>
                          <w:sz w:val="23"/>
                          <w:szCs w:val="23"/>
                          <w:u w:val="single"/>
                        </w:rPr>
                        <w:t>http://financialaid.fsu.edu</w:t>
                      </w:r>
                      <w:r w:rsidRPr="007979F8">
                        <w:rPr>
                          <w:color w:val="000000"/>
                          <w:sz w:val="23"/>
                          <w:szCs w:val="23"/>
                        </w:rPr>
                        <w:t xml:space="preserve"> </w:t>
                      </w:r>
                    </w:p>
                    <w:p w:rsidR="00A34EA7" w:rsidRPr="007979F8" w:rsidRDefault="00A34EA7">
                      <w:pPr>
                        <w:rPr>
                          <w:sz w:val="23"/>
                          <w:szCs w:val="23"/>
                        </w:rPr>
                      </w:pPr>
                    </w:p>
                  </w:txbxContent>
                </v:textbox>
              </v:shape>
            </w:pict>
          </mc:Fallback>
        </mc:AlternateContent>
      </w:r>
    </w:p>
    <w:sectPr w:rsidR="00C24A04" w:rsidRPr="00E051D6" w:rsidSect="00D276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4B6" w:rsidRDefault="005874B6" w:rsidP="00A34EA7">
      <w:r>
        <w:separator/>
      </w:r>
    </w:p>
  </w:endnote>
  <w:endnote w:type="continuationSeparator" w:id="0">
    <w:p w:rsidR="005874B6" w:rsidRDefault="005874B6" w:rsidP="00A3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4B6" w:rsidRDefault="005874B6" w:rsidP="00A34EA7">
      <w:r>
        <w:separator/>
      </w:r>
    </w:p>
  </w:footnote>
  <w:footnote w:type="continuationSeparator" w:id="0">
    <w:p w:rsidR="005874B6" w:rsidRDefault="005874B6" w:rsidP="00A34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64AE"/>
    <w:multiLevelType w:val="hybridMultilevel"/>
    <w:tmpl w:val="1430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C4A44"/>
    <w:multiLevelType w:val="hybridMultilevel"/>
    <w:tmpl w:val="B516A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6B0E96"/>
    <w:multiLevelType w:val="hybridMultilevel"/>
    <w:tmpl w:val="C942A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E1581E"/>
    <w:multiLevelType w:val="hybridMultilevel"/>
    <w:tmpl w:val="7670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126AB3"/>
    <w:multiLevelType w:val="hybridMultilevel"/>
    <w:tmpl w:val="43E4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285140"/>
    <w:multiLevelType w:val="hybridMultilevel"/>
    <w:tmpl w:val="8F74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C452CE"/>
    <w:multiLevelType w:val="hybridMultilevel"/>
    <w:tmpl w:val="E4BA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E8605A"/>
    <w:multiLevelType w:val="hybridMultilevel"/>
    <w:tmpl w:val="DF8ED2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A56D46"/>
    <w:multiLevelType w:val="hybridMultilevel"/>
    <w:tmpl w:val="E17C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411841"/>
    <w:multiLevelType w:val="hybridMultilevel"/>
    <w:tmpl w:val="479E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360362"/>
    <w:multiLevelType w:val="hybridMultilevel"/>
    <w:tmpl w:val="F468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3B2910"/>
    <w:multiLevelType w:val="hybridMultilevel"/>
    <w:tmpl w:val="11DE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4957FE"/>
    <w:multiLevelType w:val="hybridMultilevel"/>
    <w:tmpl w:val="C8644B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6"/>
  </w:num>
  <w:num w:numId="5">
    <w:abstractNumId w:val="8"/>
  </w:num>
  <w:num w:numId="6">
    <w:abstractNumId w:val="3"/>
  </w:num>
  <w:num w:numId="7">
    <w:abstractNumId w:val="10"/>
  </w:num>
  <w:num w:numId="8">
    <w:abstractNumId w:val="11"/>
  </w:num>
  <w:num w:numId="9">
    <w:abstractNumId w:val="0"/>
  </w:num>
  <w:num w:numId="10">
    <w:abstractNumId w:val="12"/>
  </w:num>
  <w:num w:numId="11">
    <w:abstractNumId w:val="7"/>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o:colormru v:ext="edit" colors="#54011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A4"/>
    <w:rsid w:val="00002504"/>
    <w:rsid w:val="000148E9"/>
    <w:rsid w:val="0001720D"/>
    <w:rsid w:val="000302DB"/>
    <w:rsid w:val="00042009"/>
    <w:rsid w:val="00047152"/>
    <w:rsid w:val="00084243"/>
    <w:rsid w:val="00090CBE"/>
    <w:rsid w:val="00096BA7"/>
    <w:rsid w:val="000C4E91"/>
    <w:rsid w:val="000C7F94"/>
    <w:rsid w:val="000E4EDC"/>
    <w:rsid w:val="000F0F8D"/>
    <w:rsid w:val="000F40D4"/>
    <w:rsid w:val="00174412"/>
    <w:rsid w:val="00195790"/>
    <w:rsid w:val="00196CB4"/>
    <w:rsid w:val="001A51A2"/>
    <w:rsid w:val="001B1AB1"/>
    <w:rsid w:val="001C2573"/>
    <w:rsid w:val="001C45E7"/>
    <w:rsid w:val="001E578C"/>
    <w:rsid w:val="0020032C"/>
    <w:rsid w:val="00285F8E"/>
    <w:rsid w:val="002D3AD1"/>
    <w:rsid w:val="002E7838"/>
    <w:rsid w:val="00313C3E"/>
    <w:rsid w:val="00372D88"/>
    <w:rsid w:val="00384857"/>
    <w:rsid w:val="00384D5E"/>
    <w:rsid w:val="003A7192"/>
    <w:rsid w:val="003C0A7F"/>
    <w:rsid w:val="003C6D6B"/>
    <w:rsid w:val="003E65F6"/>
    <w:rsid w:val="003F0F72"/>
    <w:rsid w:val="003F23EC"/>
    <w:rsid w:val="003F6510"/>
    <w:rsid w:val="004259E0"/>
    <w:rsid w:val="004342DF"/>
    <w:rsid w:val="00482251"/>
    <w:rsid w:val="004A598F"/>
    <w:rsid w:val="004B679E"/>
    <w:rsid w:val="004C09D9"/>
    <w:rsid w:val="005259F5"/>
    <w:rsid w:val="00535616"/>
    <w:rsid w:val="00570581"/>
    <w:rsid w:val="005755AB"/>
    <w:rsid w:val="00575AE4"/>
    <w:rsid w:val="005874B6"/>
    <w:rsid w:val="00587FA4"/>
    <w:rsid w:val="005B7A7A"/>
    <w:rsid w:val="005F3840"/>
    <w:rsid w:val="005F60DF"/>
    <w:rsid w:val="005F6CE1"/>
    <w:rsid w:val="00640A70"/>
    <w:rsid w:val="006B4DF9"/>
    <w:rsid w:val="006B649A"/>
    <w:rsid w:val="006D14C5"/>
    <w:rsid w:val="006D44F3"/>
    <w:rsid w:val="006F5832"/>
    <w:rsid w:val="00743424"/>
    <w:rsid w:val="00775A55"/>
    <w:rsid w:val="00775C8A"/>
    <w:rsid w:val="00792240"/>
    <w:rsid w:val="0079403E"/>
    <w:rsid w:val="007979F8"/>
    <w:rsid w:val="007C0F4E"/>
    <w:rsid w:val="007C6C0E"/>
    <w:rsid w:val="007D7688"/>
    <w:rsid w:val="007F5C7F"/>
    <w:rsid w:val="008002DB"/>
    <w:rsid w:val="00843DE4"/>
    <w:rsid w:val="008559B2"/>
    <w:rsid w:val="0086575D"/>
    <w:rsid w:val="00870A16"/>
    <w:rsid w:val="008738CC"/>
    <w:rsid w:val="00897BCE"/>
    <w:rsid w:val="008B543A"/>
    <w:rsid w:val="008D5A44"/>
    <w:rsid w:val="00901805"/>
    <w:rsid w:val="00915932"/>
    <w:rsid w:val="009364D5"/>
    <w:rsid w:val="00940D8E"/>
    <w:rsid w:val="00973A94"/>
    <w:rsid w:val="00973F2F"/>
    <w:rsid w:val="00984602"/>
    <w:rsid w:val="009A5399"/>
    <w:rsid w:val="009A5AFE"/>
    <w:rsid w:val="009B540D"/>
    <w:rsid w:val="009D732B"/>
    <w:rsid w:val="009E6435"/>
    <w:rsid w:val="00A073F9"/>
    <w:rsid w:val="00A07EF7"/>
    <w:rsid w:val="00A3399E"/>
    <w:rsid w:val="00A34EA7"/>
    <w:rsid w:val="00A47A49"/>
    <w:rsid w:val="00A653AF"/>
    <w:rsid w:val="00A67F4E"/>
    <w:rsid w:val="00AB5328"/>
    <w:rsid w:val="00AF006E"/>
    <w:rsid w:val="00AF346D"/>
    <w:rsid w:val="00AF5373"/>
    <w:rsid w:val="00B266CC"/>
    <w:rsid w:val="00B6031D"/>
    <w:rsid w:val="00B64A59"/>
    <w:rsid w:val="00B64DB4"/>
    <w:rsid w:val="00B66BA9"/>
    <w:rsid w:val="00B72A34"/>
    <w:rsid w:val="00B953EA"/>
    <w:rsid w:val="00BA660C"/>
    <w:rsid w:val="00BC1517"/>
    <w:rsid w:val="00BD2F54"/>
    <w:rsid w:val="00C00453"/>
    <w:rsid w:val="00C031D3"/>
    <w:rsid w:val="00C05682"/>
    <w:rsid w:val="00C24A04"/>
    <w:rsid w:val="00C307C1"/>
    <w:rsid w:val="00C512DC"/>
    <w:rsid w:val="00C630A7"/>
    <w:rsid w:val="00C65710"/>
    <w:rsid w:val="00C70348"/>
    <w:rsid w:val="00C72603"/>
    <w:rsid w:val="00C755AC"/>
    <w:rsid w:val="00C75770"/>
    <w:rsid w:val="00C76CF6"/>
    <w:rsid w:val="00C91783"/>
    <w:rsid w:val="00CA5218"/>
    <w:rsid w:val="00CB3B99"/>
    <w:rsid w:val="00CC0B46"/>
    <w:rsid w:val="00CC34AB"/>
    <w:rsid w:val="00CD126E"/>
    <w:rsid w:val="00CF1315"/>
    <w:rsid w:val="00D06D22"/>
    <w:rsid w:val="00D22070"/>
    <w:rsid w:val="00D27676"/>
    <w:rsid w:val="00D42244"/>
    <w:rsid w:val="00D44777"/>
    <w:rsid w:val="00D61B54"/>
    <w:rsid w:val="00D7255E"/>
    <w:rsid w:val="00D96017"/>
    <w:rsid w:val="00D964B7"/>
    <w:rsid w:val="00DA2BF8"/>
    <w:rsid w:val="00DB2A5F"/>
    <w:rsid w:val="00DB7021"/>
    <w:rsid w:val="00DC6BBF"/>
    <w:rsid w:val="00DF085A"/>
    <w:rsid w:val="00DF62A4"/>
    <w:rsid w:val="00E051D6"/>
    <w:rsid w:val="00E12C06"/>
    <w:rsid w:val="00E35023"/>
    <w:rsid w:val="00E434CD"/>
    <w:rsid w:val="00E573AF"/>
    <w:rsid w:val="00E862C7"/>
    <w:rsid w:val="00E971DD"/>
    <w:rsid w:val="00EA1A7A"/>
    <w:rsid w:val="00EB329B"/>
    <w:rsid w:val="00EC2923"/>
    <w:rsid w:val="00EE224E"/>
    <w:rsid w:val="00F03C3B"/>
    <w:rsid w:val="00F34670"/>
    <w:rsid w:val="00F40FEC"/>
    <w:rsid w:val="00F62EE4"/>
    <w:rsid w:val="00FA1D86"/>
    <w:rsid w:val="00FD00D5"/>
    <w:rsid w:val="00FD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54011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051D6"/>
    <w:rPr>
      <w:rFonts w:ascii="Tahoma" w:hAnsi="Tahoma"/>
      <w:sz w:val="16"/>
      <w:szCs w:val="16"/>
    </w:rPr>
  </w:style>
  <w:style w:type="character" w:customStyle="1" w:styleId="BalloonTextChar">
    <w:name w:val="Balloon Text Char"/>
    <w:link w:val="BalloonText"/>
    <w:rsid w:val="00E051D6"/>
    <w:rPr>
      <w:rFonts w:ascii="Tahoma" w:hAnsi="Tahoma" w:cs="Tahoma"/>
      <w:sz w:val="16"/>
      <w:szCs w:val="16"/>
    </w:rPr>
  </w:style>
  <w:style w:type="paragraph" w:styleId="Header">
    <w:name w:val="header"/>
    <w:basedOn w:val="Normal"/>
    <w:link w:val="HeaderChar"/>
    <w:rsid w:val="00A34EA7"/>
    <w:pPr>
      <w:tabs>
        <w:tab w:val="center" w:pos="4680"/>
        <w:tab w:val="right" w:pos="9360"/>
      </w:tabs>
    </w:pPr>
  </w:style>
  <w:style w:type="character" w:customStyle="1" w:styleId="HeaderChar">
    <w:name w:val="Header Char"/>
    <w:link w:val="Header"/>
    <w:rsid w:val="00A34EA7"/>
    <w:rPr>
      <w:sz w:val="24"/>
      <w:szCs w:val="24"/>
    </w:rPr>
  </w:style>
  <w:style w:type="paragraph" w:styleId="Footer">
    <w:name w:val="footer"/>
    <w:basedOn w:val="Normal"/>
    <w:link w:val="FooterChar"/>
    <w:rsid w:val="00A34EA7"/>
    <w:pPr>
      <w:tabs>
        <w:tab w:val="center" w:pos="4680"/>
        <w:tab w:val="right" w:pos="9360"/>
      </w:tabs>
    </w:pPr>
  </w:style>
  <w:style w:type="character" w:customStyle="1" w:styleId="FooterChar">
    <w:name w:val="Footer Char"/>
    <w:link w:val="Footer"/>
    <w:rsid w:val="00A34EA7"/>
    <w:rPr>
      <w:sz w:val="24"/>
      <w:szCs w:val="24"/>
    </w:rPr>
  </w:style>
  <w:style w:type="character" w:styleId="Hyperlink">
    <w:name w:val="Hyperlink"/>
    <w:rsid w:val="00A34EA7"/>
    <w:rPr>
      <w:color w:val="0000FF"/>
      <w:u w:val="single"/>
    </w:rPr>
  </w:style>
  <w:style w:type="table" w:styleId="TableGrid">
    <w:name w:val="Table Grid"/>
    <w:basedOn w:val="TableNormal"/>
    <w:rsid w:val="00A34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7152"/>
    <w:pPr>
      <w:spacing w:before="100" w:beforeAutospacing="1" w:after="100" w:afterAutospacing="1"/>
    </w:pPr>
  </w:style>
  <w:style w:type="paragraph" w:styleId="PlainText">
    <w:name w:val="Plain Text"/>
    <w:basedOn w:val="Normal"/>
    <w:link w:val="PlainTextChar"/>
    <w:uiPriority w:val="99"/>
    <w:unhideWhenUsed/>
    <w:rsid w:val="00570581"/>
    <w:rPr>
      <w:rFonts w:ascii="Calibri" w:eastAsia="Calibri" w:hAnsi="Calibri"/>
      <w:sz w:val="22"/>
      <w:szCs w:val="21"/>
    </w:rPr>
  </w:style>
  <w:style w:type="character" w:customStyle="1" w:styleId="PlainTextChar">
    <w:name w:val="Plain Text Char"/>
    <w:link w:val="PlainText"/>
    <w:uiPriority w:val="99"/>
    <w:rsid w:val="00570581"/>
    <w:rPr>
      <w:rFonts w:ascii="Calibri" w:eastAsia="Calibri" w:hAnsi="Calibri" w:cs="Consolas"/>
      <w:sz w:val="22"/>
      <w:szCs w:val="21"/>
    </w:rPr>
  </w:style>
  <w:style w:type="character" w:styleId="FollowedHyperlink">
    <w:name w:val="FollowedHyperlink"/>
    <w:rsid w:val="00F03C3B"/>
    <w:rPr>
      <w:color w:val="800080"/>
      <w:u w:val="single"/>
    </w:rPr>
  </w:style>
  <w:style w:type="paragraph" w:styleId="Revision">
    <w:name w:val="Revision"/>
    <w:hidden/>
    <w:uiPriority w:val="99"/>
    <w:semiHidden/>
    <w:rsid w:val="00313C3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051D6"/>
    <w:rPr>
      <w:rFonts w:ascii="Tahoma" w:hAnsi="Tahoma"/>
      <w:sz w:val="16"/>
      <w:szCs w:val="16"/>
    </w:rPr>
  </w:style>
  <w:style w:type="character" w:customStyle="1" w:styleId="BalloonTextChar">
    <w:name w:val="Balloon Text Char"/>
    <w:link w:val="BalloonText"/>
    <w:rsid w:val="00E051D6"/>
    <w:rPr>
      <w:rFonts w:ascii="Tahoma" w:hAnsi="Tahoma" w:cs="Tahoma"/>
      <w:sz w:val="16"/>
      <w:szCs w:val="16"/>
    </w:rPr>
  </w:style>
  <w:style w:type="paragraph" w:styleId="Header">
    <w:name w:val="header"/>
    <w:basedOn w:val="Normal"/>
    <w:link w:val="HeaderChar"/>
    <w:rsid w:val="00A34EA7"/>
    <w:pPr>
      <w:tabs>
        <w:tab w:val="center" w:pos="4680"/>
        <w:tab w:val="right" w:pos="9360"/>
      </w:tabs>
    </w:pPr>
  </w:style>
  <w:style w:type="character" w:customStyle="1" w:styleId="HeaderChar">
    <w:name w:val="Header Char"/>
    <w:link w:val="Header"/>
    <w:rsid w:val="00A34EA7"/>
    <w:rPr>
      <w:sz w:val="24"/>
      <w:szCs w:val="24"/>
    </w:rPr>
  </w:style>
  <w:style w:type="paragraph" w:styleId="Footer">
    <w:name w:val="footer"/>
    <w:basedOn w:val="Normal"/>
    <w:link w:val="FooterChar"/>
    <w:rsid w:val="00A34EA7"/>
    <w:pPr>
      <w:tabs>
        <w:tab w:val="center" w:pos="4680"/>
        <w:tab w:val="right" w:pos="9360"/>
      </w:tabs>
    </w:pPr>
  </w:style>
  <w:style w:type="character" w:customStyle="1" w:styleId="FooterChar">
    <w:name w:val="Footer Char"/>
    <w:link w:val="Footer"/>
    <w:rsid w:val="00A34EA7"/>
    <w:rPr>
      <w:sz w:val="24"/>
      <w:szCs w:val="24"/>
    </w:rPr>
  </w:style>
  <w:style w:type="character" w:styleId="Hyperlink">
    <w:name w:val="Hyperlink"/>
    <w:rsid w:val="00A34EA7"/>
    <w:rPr>
      <w:color w:val="0000FF"/>
      <w:u w:val="single"/>
    </w:rPr>
  </w:style>
  <w:style w:type="table" w:styleId="TableGrid">
    <w:name w:val="Table Grid"/>
    <w:basedOn w:val="TableNormal"/>
    <w:rsid w:val="00A34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7152"/>
    <w:pPr>
      <w:spacing w:before="100" w:beforeAutospacing="1" w:after="100" w:afterAutospacing="1"/>
    </w:pPr>
  </w:style>
  <w:style w:type="paragraph" w:styleId="PlainText">
    <w:name w:val="Plain Text"/>
    <w:basedOn w:val="Normal"/>
    <w:link w:val="PlainTextChar"/>
    <w:uiPriority w:val="99"/>
    <w:unhideWhenUsed/>
    <w:rsid w:val="00570581"/>
    <w:rPr>
      <w:rFonts w:ascii="Calibri" w:eastAsia="Calibri" w:hAnsi="Calibri"/>
      <w:sz w:val="22"/>
      <w:szCs w:val="21"/>
    </w:rPr>
  </w:style>
  <w:style w:type="character" w:customStyle="1" w:styleId="PlainTextChar">
    <w:name w:val="Plain Text Char"/>
    <w:link w:val="PlainText"/>
    <w:uiPriority w:val="99"/>
    <w:rsid w:val="00570581"/>
    <w:rPr>
      <w:rFonts w:ascii="Calibri" w:eastAsia="Calibri" w:hAnsi="Calibri" w:cs="Consolas"/>
      <w:sz w:val="22"/>
      <w:szCs w:val="21"/>
    </w:rPr>
  </w:style>
  <w:style w:type="character" w:styleId="FollowedHyperlink">
    <w:name w:val="FollowedHyperlink"/>
    <w:rsid w:val="00F03C3B"/>
    <w:rPr>
      <w:color w:val="800080"/>
      <w:u w:val="single"/>
    </w:rPr>
  </w:style>
  <w:style w:type="paragraph" w:styleId="Revision">
    <w:name w:val="Revision"/>
    <w:hidden/>
    <w:uiPriority w:val="99"/>
    <w:semiHidden/>
    <w:rsid w:val="00313C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027744">
      <w:bodyDiv w:val="1"/>
      <w:marLeft w:val="0"/>
      <w:marRight w:val="0"/>
      <w:marTop w:val="0"/>
      <w:marBottom w:val="0"/>
      <w:divBdr>
        <w:top w:val="none" w:sz="0" w:space="0" w:color="auto"/>
        <w:left w:val="none" w:sz="0" w:space="0" w:color="auto"/>
        <w:bottom w:val="none" w:sz="0" w:space="0" w:color="auto"/>
        <w:right w:val="none" w:sz="0" w:space="0" w:color="auto"/>
      </w:divBdr>
    </w:div>
    <w:div w:id="1337152272">
      <w:bodyDiv w:val="1"/>
      <w:marLeft w:val="0"/>
      <w:marRight w:val="0"/>
      <w:marTop w:val="0"/>
      <w:marBottom w:val="0"/>
      <w:divBdr>
        <w:top w:val="none" w:sz="0" w:space="0" w:color="auto"/>
        <w:left w:val="none" w:sz="0" w:space="0" w:color="auto"/>
        <w:bottom w:val="none" w:sz="0" w:space="0" w:color="auto"/>
        <w:right w:val="none" w:sz="0" w:space="0" w:color="auto"/>
      </w:divBdr>
    </w:div>
    <w:div w:id="169078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gfa.fsu.edu" TargetMode="External"/><Relationship Id="rId5" Type="http://schemas.openxmlformats.org/officeDocument/2006/relationships/settings" Target="settings.xml"/><Relationship Id="rId10" Type="http://schemas.openxmlformats.org/officeDocument/2006/relationships/hyperlink" Target="http://ogfa.fsu.ed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5049C-8779-4487-8FEA-BC68E1DF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115</Words>
  <Characters>657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760</CharactersWithSpaces>
  <SharedDoc>false</SharedDoc>
  <HLinks>
    <vt:vector size="6" baseType="variant">
      <vt:variant>
        <vt:i4>1703948</vt:i4>
      </vt:variant>
      <vt:variant>
        <vt:i4>0</vt:i4>
      </vt:variant>
      <vt:variant>
        <vt:i4>0</vt:i4>
      </vt:variant>
      <vt:variant>
        <vt:i4>5</vt:i4>
      </vt:variant>
      <vt:variant>
        <vt:lpwstr>http://ogfa.fsu.edu/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rrosasco</dc:creator>
  <cp:lastModifiedBy>COX, SARAH</cp:lastModifiedBy>
  <cp:revision>3</cp:revision>
  <cp:lastPrinted>2015-08-14T17:10:00Z</cp:lastPrinted>
  <dcterms:created xsi:type="dcterms:W3CDTF">2015-08-14T19:24:00Z</dcterms:created>
  <dcterms:modified xsi:type="dcterms:W3CDTF">2015-08-17T20:17:00Z</dcterms:modified>
</cp:coreProperties>
</file>